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07" w:rsidRDefault="00D06B07" w:rsidP="00D06B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0A1F">
        <w:rPr>
          <w:b/>
          <w:sz w:val="28"/>
          <w:szCs w:val="28"/>
        </w:rPr>
        <w:t>Постановлением Правительства Российской Федерации от 17.05.2017 №577 утверждено Положение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самоуправления.</w:t>
      </w:r>
    </w:p>
    <w:p w:rsidR="00D06B07" w:rsidRPr="00880A1F" w:rsidRDefault="00D06B07" w:rsidP="00D06B0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Настоящее   Положение   устанавливает   порядок   признания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0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объектов капитального строительства, за исключением многоквартирных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0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домов, аварийными и </w:t>
      </w:r>
      <w:proofErr w:type="gramStart"/>
      <w:r w:rsidRPr="00880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подлежащими  сносу</w:t>
      </w:r>
      <w:proofErr w:type="gramEnd"/>
      <w:r w:rsidRPr="00880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 целях  принятия  решения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0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комплексном развитии территории  по  инициативе  органа  местного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0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B07" w:rsidRPr="00880A1F" w:rsidRDefault="00D06B07" w:rsidP="00D06B07">
      <w:pPr>
        <w:pStyle w:val="HTML"/>
        <w:shd w:val="clear" w:color="auto" w:fill="FDFDFD"/>
        <w:spacing w:line="330" w:lineRule="atLeast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880A1F">
        <w:rPr>
          <w:rFonts w:ascii="Times New Roman" w:hAnsi="Times New Roman" w:cs="Times New Roman"/>
          <w:color w:val="111111"/>
          <w:sz w:val="28"/>
          <w:szCs w:val="28"/>
        </w:rPr>
        <w:t xml:space="preserve">Действие настоящего Положения </w:t>
      </w:r>
      <w:proofErr w:type="gramStart"/>
      <w:r w:rsidRPr="00880A1F">
        <w:rPr>
          <w:rFonts w:ascii="Times New Roman" w:hAnsi="Times New Roman" w:cs="Times New Roman"/>
          <w:color w:val="111111"/>
          <w:sz w:val="28"/>
          <w:szCs w:val="28"/>
        </w:rPr>
        <w:t>распространяется  на</w:t>
      </w:r>
      <w:proofErr w:type="gramEnd"/>
      <w:r w:rsidRPr="00880A1F">
        <w:rPr>
          <w:rFonts w:ascii="Times New Roman" w:hAnsi="Times New Roman" w:cs="Times New Roman"/>
          <w:color w:val="111111"/>
          <w:sz w:val="28"/>
          <w:szCs w:val="28"/>
        </w:rPr>
        <w:t xml:space="preserve">  объекты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 xml:space="preserve">капитального строительства независимо от  их  формы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собственности,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расположенные на территории, в грани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цах  которой  предусматривается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осуществление  деятельности  по  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плексному  развитию  территории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по инициативе органа местного самоуправления.</w:t>
      </w:r>
    </w:p>
    <w:p w:rsidR="00D06B07" w:rsidRPr="00880A1F" w:rsidRDefault="00D06B07" w:rsidP="00D06B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A1F">
        <w:rPr>
          <w:sz w:val="28"/>
          <w:szCs w:val="28"/>
        </w:rPr>
        <w:t>Объект капитального строительства признается аварийным и подлежащим сносу в случае, если по результатам оценки фактического состояния объекта капитального строительства и (или) территории, на которой расположен такой объект капитального строительства, выявлены признаки, являющиеся основанием для признания объекта капитального строительства аварийным и подлежащим сносу, установленным разделом III Положения.</w:t>
      </w:r>
    </w:p>
    <w:p w:rsidR="00D06B07" w:rsidRPr="00880A1F" w:rsidRDefault="00D06B07" w:rsidP="00D06B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A1F">
        <w:rPr>
          <w:sz w:val="28"/>
          <w:szCs w:val="28"/>
        </w:rPr>
        <w:t>Орган местного самоуправления поселения, городского округа, уполномоченный на принятие решения о комплексном развитии территории (далее - уполномоченный орган местного самоуправления), до принятия решения о комплексном развитии территории формирует перечень объектов капитального строительства, фактическое состояние которых подлежит оценке (далее - перечень). В него включаются объекты с дефектами и повреждениями, которые были выявлены в результате предварительного (визуального) обследования.</w:t>
      </w:r>
      <w:r w:rsidRPr="00880A1F">
        <w:rPr>
          <w:rStyle w:val="apple-converted-space"/>
          <w:sz w:val="28"/>
          <w:szCs w:val="28"/>
        </w:rPr>
        <w:t> </w:t>
      </w:r>
      <w:r w:rsidRPr="00880A1F">
        <w:rPr>
          <w:sz w:val="28"/>
          <w:szCs w:val="28"/>
        </w:rPr>
        <w:br/>
        <w:t>Для оценки фактического состояния объектов привлекается специализированная организация, с которой заключается муниципальный контракт.</w:t>
      </w:r>
    </w:p>
    <w:p w:rsidR="00D06B07" w:rsidRPr="00880A1F" w:rsidRDefault="00D06B07" w:rsidP="00D06B07">
      <w:pPr>
        <w:pStyle w:val="HTML"/>
        <w:shd w:val="clear" w:color="auto" w:fill="FDFDFD"/>
        <w:spacing w:line="330" w:lineRule="atLeast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880A1F">
        <w:rPr>
          <w:rFonts w:ascii="Times New Roman" w:hAnsi="Times New Roman" w:cs="Times New Roman"/>
          <w:color w:val="111111"/>
          <w:sz w:val="28"/>
          <w:szCs w:val="28"/>
        </w:rPr>
        <w:t>В целях проведения оценки фактического  состояния  объектов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капитального строительства, включенн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ых в  перечень,  уполномоченный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орган местного самоуправления обеспе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чивает проведение  обследования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фактического состояния указанных объ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ектов  и (или)  территорий,  на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 xml:space="preserve">которых  расположены  такие  объекты,  посредством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привлечения  на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 xml:space="preserve">основании муниципального контракта,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заключенного в  соответствии  с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законодательством Российской  Федера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ции  о  контрактной  системе  в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 xml:space="preserve">сфере закупок товаров, работ, услуг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для обеспечения государственных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и   муниципальных   нужд,   организа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ции,   оснащенной   техническим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оборудованием, необходимым для прове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дения обследования фактического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состояния указанных объектов капитал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ьного строительства, и  имеющей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 xml:space="preserve">в 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своем  составе  специалистов,  об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ладающих   опытом   в   области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проведения    обследования    состоя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ния    объектов    капитального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строительства (далее - специализированная организация).</w:t>
      </w:r>
    </w:p>
    <w:p w:rsidR="00D06B07" w:rsidRPr="00880A1F" w:rsidRDefault="00D06B07" w:rsidP="00D06B07">
      <w:pPr>
        <w:pStyle w:val="HTML"/>
        <w:shd w:val="clear" w:color="auto" w:fill="FDFDFD"/>
        <w:spacing w:line="330" w:lineRule="atLeast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880A1F">
        <w:rPr>
          <w:rFonts w:ascii="Times New Roman" w:hAnsi="Times New Roman" w:cs="Times New Roman"/>
          <w:color w:val="111111"/>
          <w:sz w:val="28"/>
          <w:szCs w:val="28"/>
        </w:rPr>
        <w:t xml:space="preserve">Предметом   </w:t>
      </w:r>
      <w:proofErr w:type="gramStart"/>
      <w:r w:rsidRPr="00880A1F">
        <w:rPr>
          <w:rFonts w:ascii="Times New Roman" w:hAnsi="Times New Roman" w:cs="Times New Roman"/>
          <w:color w:val="111111"/>
          <w:sz w:val="28"/>
          <w:szCs w:val="28"/>
        </w:rPr>
        <w:t xml:space="preserve">обследования,   </w:t>
      </w:r>
      <w:proofErr w:type="gramEnd"/>
      <w:r w:rsidRPr="00880A1F">
        <w:rPr>
          <w:rFonts w:ascii="Times New Roman" w:hAnsi="Times New Roman" w:cs="Times New Roman"/>
          <w:color w:val="111111"/>
          <w:sz w:val="28"/>
          <w:szCs w:val="28"/>
        </w:rPr>
        <w:t>осуществляемого    на    основании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настоящего Положения, являются определение  фактического  состояния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объекта  капитального  строительства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и  его  элементов,  получение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количественной оценки фактических по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казателей качества конструкций,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а также анализ состояния территории,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  которой  расположен  такой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объект капитального строительства, на  предмет  наличия  возможного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негативного влияния природных и антр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опогенных  факторов  на  объект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капитального строительства.</w:t>
      </w:r>
    </w:p>
    <w:p w:rsidR="00D06B07" w:rsidRPr="00880A1F" w:rsidRDefault="00D06B07" w:rsidP="00D06B07">
      <w:pPr>
        <w:pStyle w:val="HTML"/>
        <w:shd w:val="clear" w:color="auto" w:fill="FDFDFD"/>
        <w:spacing w:line="330" w:lineRule="atLeast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880A1F">
        <w:rPr>
          <w:rFonts w:ascii="Times New Roman" w:hAnsi="Times New Roman" w:cs="Times New Roman"/>
          <w:color w:val="111111"/>
          <w:sz w:val="28"/>
          <w:szCs w:val="28"/>
        </w:rPr>
        <w:t>Результатом       обследования       является       заключение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880A1F">
        <w:rPr>
          <w:rFonts w:ascii="Times New Roman" w:hAnsi="Times New Roman" w:cs="Times New Roman"/>
          <w:color w:val="111111"/>
          <w:sz w:val="28"/>
          <w:szCs w:val="28"/>
        </w:rPr>
        <w:t>специализированной  организации</w:t>
      </w:r>
      <w:proofErr w:type="gramEnd"/>
      <w:r w:rsidRPr="00880A1F">
        <w:rPr>
          <w:rFonts w:ascii="Times New Roman" w:hAnsi="Times New Roman" w:cs="Times New Roman"/>
          <w:color w:val="111111"/>
          <w:sz w:val="28"/>
          <w:szCs w:val="28"/>
        </w:rPr>
        <w:t>,  пр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едставляемое  в  уполномоченный </w:t>
      </w:r>
      <w:r w:rsidRPr="00880A1F">
        <w:rPr>
          <w:rFonts w:ascii="Times New Roman" w:hAnsi="Times New Roman" w:cs="Times New Roman"/>
          <w:color w:val="111111"/>
          <w:sz w:val="28"/>
          <w:szCs w:val="28"/>
        </w:rPr>
        <w:t>орган местного самоуправления.</w:t>
      </w:r>
    </w:p>
    <w:p w:rsidR="00D06B07" w:rsidRDefault="00D06B07" w:rsidP="00D06B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A1F">
        <w:rPr>
          <w:sz w:val="28"/>
          <w:szCs w:val="28"/>
        </w:rPr>
        <w:t>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  <w:r w:rsidRPr="00880A1F">
        <w:rPr>
          <w:rStyle w:val="apple-converted-space"/>
          <w:sz w:val="28"/>
          <w:szCs w:val="28"/>
        </w:rPr>
        <w:t> </w:t>
      </w:r>
      <w:r w:rsidRPr="00880A1F">
        <w:rPr>
          <w:sz w:val="28"/>
          <w:szCs w:val="28"/>
        </w:rPr>
        <w:br/>
        <w:t>-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  <w:r w:rsidRPr="00880A1F">
        <w:rPr>
          <w:rStyle w:val="apple-converted-space"/>
          <w:sz w:val="28"/>
          <w:szCs w:val="28"/>
        </w:rPr>
        <w:t> </w:t>
      </w:r>
      <w:r w:rsidRPr="00880A1F">
        <w:rPr>
          <w:sz w:val="28"/>
          <w:szCs w:val="28"/>
        </w:rPr>
        <w:br/>
        <w:t>-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</w:t>
      </w:r>
      <w:r>
        <w:rPr>
          <w:sz w:val="28"/>
          <w:szCs w:val="28"/>
        </w:rPr>
        <w:t>редотвратить разрушение объекта капитального</w:t>
      </w:r>
      <w:r>
        <w:rPr>
          <w:sz w:val="28"/>
          <w:szCs w:val="28"/>
        </w:rPr>
        <w:tab/>
      </w:r>
      <w:r w:rsidRPr="00880A1F">
        <w:rPr>
          <w:sz w:val="28"/>
          <w:szCs w:val="28"/>
        </w:rPr>
        <w:t>строительства;</w:t>
      </w:r>
      <w:r w:rsidRPr="00880A1F">
        <w:rPr>
          <w:rStyle w:val="apple-converted-space"/>
          <w:sz w:val="28"/>
          <w:szCs w:val="28"/>
        </w:rPr>
        <w:t> </w:t>
      </w:r>
      <w:r w:rsidRPr="00880A1F">
        <w:rPr>
          <w:sz w:val="28"/>
          <w:szCs w:val="28"/>
        </w:rPr>
        <w:br/>
        <w:t xml:space="preserve">-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</w:t>
      </w:r>
      <w:r>
        <w:rPr>
          <w:sz w:val="28"/>
          <w:szCs w:val="28"/>
        </w:rPr>
        <w:t>разрушение объекта капитального</w:t>
      </w:r>
      <w:r>
        <w:rPr>
          <w:sz w:val="28"/>
          <w:szCs w:val="28"/>
        </w:rPr>
        <w:tab/>
      </w:r>
      <w:r w:rsidRPr="00880A1F">
        <w:rPr>
          <w:sz w:val="28"/>
          <w:szCs w:val="28"/>
        </w:rPr>
        <w:t>строительства;</w:t>
      </w:r>
      <w:r w:rsidRPr="00880A1F">
        <w:rPr>
          <w:rStyle w:val="apple-converted-space"/>
          <w:sz w:val="28"/>
          <w:szCs w:val="28"/>
        </w:rPr>
        <w:t> </w:t>
      </w:r>
      <w:r w:rsidRPr="00880A1F">
        <w:rPr>
          <w:sz w:val="28"/>
          <w:szCs w:val="28"/>
        </w:rPr>
        <w:br/>
        <w:t>-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оборудования.</w:t>
      </w:r>
    </w:p>
    <w:p w:rsidR="008B58DC" w:rsidRDefault="008B58DC">
      <w:bookmarkStart w:id="0" w:name="_GoBack"/>
      <w:bookmarkEnd w:id="0"/>
    </w:p>
    <w:sectPr w:rsidR="008B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4"/>
    <w:rsid w:val="008B58DC"/>
    <w:rsid w:val="0092796F"/>
    <w:rsid w:val="00CF7284"/>
    <w:rsid w:val="00D06B07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2E35-DE11-4856-9517-35A263C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B07"/>
  </w:style>
  <w:style w:type="paragraph" w:styleId="HTML">
    <w:name w:val="HTML Preformatted"/>
    <w:basedOn w:val="a"/>
    <w:link w:val="HTML0"/>
    <w:uiPriority w:val="99"/>
    <w:semiHidden/>
    <w:unhideWhenUsed/>
    <w:rsid w:val="00D06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B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2017-06-23T13:11:00Z</dcterms:created>
  <dcterms:modified xsi:type="dcterms:W3CDTF">2017-06-23T13:12:00Z</dcterms:modified>
</cp:coreProperties>
</file>