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8DC" w:rsidRPr="00AE780C" w:rsidRDefault="009155C6" w:rsidP="00AE78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E780C">
        <w:rPr>
          <w:rFonts w:ascii="Times New Roman" w:hAnsi="Times New Roman" w:cs="Times New Roman"/>
          <w:b/>
          <w:sz w:val="28"/>
          <w:szCs w:val="28"/>
        </w:rPr>
        <w:t>ОПЛАТА ТРУДА</w:t>
      </w:r>
    </w:p>
    <w:bookmarkEnd w:id="0"/>
    <w:p w:rsidR="009155C6" w:rsidRPr="009155C6" w:rsidRDefault="009155C6" w:rsidP="009155C6">
      <w:pPr>
        <w:jc w:val="both"/>
        <w:rPr>
          <w:rFonts w:ascii="Times New Roman" w:hAnsi="Times New Roman" w:cs="Times New Roman"/>
          <w:sz w:val="28"/>
          <w:szCs w:val="28"/>
        </w:rPr>
      </w:pPr>
      <w:r w:rsidRPr="009155C6">
        <w:rPr>
          <w:rFonts w:ascii="Times New Roman" w:hAnsi="Times New Roman" w:cs="Times New Roman"/>
          <w:sz w:val="28"/>
          <w:szCs w:val="28"/>
        </w:rPr>
        <w:t>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 (ч. 1 ст. 129, ч. 3 ст. 133 Трудового кодекса Российской Федерации). Заработная плата работника устанавливается трудовым договором в соответствии с действующими у данного работодателя системами оплаты труда (ч. 1 ст. 135 Трудового кодекса Российской Федерации).</w:t>
      </w:r>
    </w:p>
    <w:p w:rsidR="009155C6" w:rsidRPr="009155C6" w:rsidRDefault="009155C6" w:rsidP="009155C6">
      <w:pPr>
        <w:jc w:val="both"/>
        <w:rPr>
          <w:rFonts w:ascii="Times New Roman" w:hAnsi="Times New Roman" w:cs="Times New Roman"/>
          <w:sz w:val="28"/>
          <w:szCs w:val="28"/>
        </w:rPr>
      </w:pPr>
      <w:r w:rsidRPr="009155C6">
        <w:rPr>
          <w:rFonts w:ascii="Times New Roman" w:hAnsi="Times New Roman" w:cs="Times New Roman"/>
          <w:sz w:val="28"/>
          <w:szCs w:val="28"/>
        </w:rPr>
        <w:t>Основная составляющая заработной платы - это оклад (тарифная ставка), который является ее базовой и неизменной частью и устанавливается работодателем исходя из определенных Трудовым кодексом Российской Федерации критериев, а именно: квалификации работника, сложности, количества, качества и условий выполняемой им работы, и закрепляется в штатном расписании работодателя. Такой вывод следует из анализа положений ст. 129 Трудового кодекса Российской Федерации.</w:t>
      </w:r>
    </w:p>
    <w:p w:rsidR="009155C6" w:rsidRPr="009155C6" w:rsidRDefault="009155C6" w:rsidP="009155C6">
      <w:pPr>
        <w:jc w:val="both"/>
        <w:rPr>
          <w:rFonts w:ascii="Times New Roman" w:hAnsi="Times New Roman" w:cs="Times New Roman"/>
          <w:sz w:val="28"/>
          <w:szCs w:val="28"/>
        </w:rPr>
      </w:pPr>
      <w:r w:rsidRPr="009155C6">
        <w:rPr>
          <w:rFonts w:ascii="Times New Roman" w:hAnsi="Times New Roman" w:cs="Times New Roman"/>
          <w:sz w:val="28"/>
          <w:szCs w:val="28"/>
        </w:rPr>
        <w:t>Второй составляющей заработной платы согласно Трудовому кодексу Российской Федерации являются выплаты компенсационного характера. Их необходимо отличать от компенсационных выплат, которые установлены главой 23 Трудового кодекса Российской Федерации в целях возмещения работникам затрат, связанных с исполнением трудовых или иных обязанностей, и не являются составляющей заработной платы. В ст. 164 Трудового кодекса Российской Федерации определено понятие "компенсации" - это денежные выплаты, которые устанавливаются в целях возмещения работникам затрат, связанных с исполнением ими трудовых или иных обязанностей, предусмотренных Трудовым кодексом Российской Федерации и другими федеральными законами.</w:t>
      </w:r>
    </w:p>
    <w:p w:rsidR="009155C6" w:rsidRPr="009155C6" w:rsidRDefault="009155C6" w:rsidP="009155C6">
      <w:pPr>
        <w:jc w:val="both"/>
        <w:rPr>
          <w:rFonts w:ascii="Times New Roman" w:hAnsi="Times New Roman" w:cs="Times New Roman"/>
          <w:sz w:val="28"/>
          <w:szCs w:val="28"/>
        </w:rPr>
      </w:pPr>
      <w:r w:rsidRPr="009155C6">
        <w:rPr>
          <w:rFonts w:ascii="Times New Roman" w:hAnsi="Times New Roman" w:cs="Times New Roman"/>
          <w:sz w:val="28"/>
          <w:szCs w:val="28"/>
        </w:rPr>
        <w:t>Премия в силу ч. 1 ст. 129 Трудового кодекса Российской Федерации является частью заработной платы. При этом премирование - это один из видов поощрения работников, которые добросовестно исполняют трудовые обязанности. Это следует из ч. 1 ст. 191 Трудового кодекса Российской Федерации.</w:t>
      </w:r>
    </w:p>
    <w:p w:rsidR="009155C6" w:rsidRPr="009155C6" w:rsidRDefault="009155C6" w:rsidP="009155C6">
      <w:pPr>
        <w:jc w:val="both"/>
        <w:rPr>
          <w:rFonts w:ascii="Times New Roman" w:hAnsi="Times New Roman" w:cs="Times New Roman"/>
          <w:sz w:val="28"/>
          <w:szCs w:val="28"/>
        </w:rPr>
      </w:pPr>
      <w:r w:rsidRPr="009155C6">
        <w:rPr>
          <w:rFonts w:ascii="Times New Roman" w:hAnsi="Times New Roman" w:cs="Times New Roman"/>
          <w:sz w:val="28"/>
          <w:szCs w:val="28"/>
        </w:rPr>
        <w:t>Работникам, занятым на работах с вредными и (или) опасными условиями труда, устанавливается повышенный размер оплаты труда (ч. 1 ст. 146, ч. 1 ст. 147 Трудового кодекса Российской Федерации).</w:t>
      </w:r>
    </w:p>
    <w:p w:rsidR="009155C6" w:rsidRPr="009155C6" w:rsidRDefault="009155C6" w:rsidP="009155C6">
      <w:pPr>
        <w:jc w:val="both"/>
        <w:rPr>
          <w:rFonts w:ascii="Times New Roman" w:hAnsi="Times New Roman" w:cs="Times New Roman"/>
          <w:sz w:val="28"/>
          <w:szCs w:val="28"/>
        </w:rPr>
      </w:pPr>
      <w:r w:rsidRPr="009155C6">
        <w:rPr>
          <w:rFonts w:ascii="Times New Roman" w:hAnsi="Times New Roman" w:cs="Times New Roman"/>
          <w:sz w:val="28"/>
          <w:szCs w:val="28"/>
        </w:rPr>
        <w:t>Труд работников, занятых на работах в местностях с особыми климатическими условиями, оплачивается в повышенном размере (ч. 2 ст. 146 Трудового кодекса Российской Федерации).</w:t>
      </w:r>
    </w:p>
    <w:p w:rsidR="009155C6" w:rsidRPr="009155C6" w:rsidRDefault="009155C6" w:rsidP="009155C6">
      <w:pPr>
        <w:jc w:val="both"/>
        <w:rPr>
          <w:rFonts w:ascii="Times New Roman" w:hAnsi="Times New Roman" w:cs="Times New Roman"/>
          <w:sz w:val="28"/>
          <w:szCs w:val="28"/>
        </w:rPr>
      </w:pPr>
      <w:r w:rsidRPr="009155C6">
        <w:rPr>
          <w:rFonts w:ascii="Times New Roman" w:hAnsi="Times New Roman" w:cs="Times New Roman"/>
          <w:sz w:val="28"/>
          <w:szCs w:val="28"/>
        </w:rPr>
        <w:lastRenderedPageBreak/>
        <w:t>Порядок оплаты труда при выполнении работ различной квалификации регулируется ст. 150 Трудового кодекса Российской Федерации.</w:t>
      </w:r>
    </w:p>
    <w:p w:rsidR="009155C6" w:rsidRPr="009155C6" w:rsidRDefault="009155C6" w:rsidP="009155C6">
      <w:pPr>
        <w:jc w:val="both"/>
        <w:rPr>
          <w:rFonts w:ascii="Times New Roman" w:hAnsi="Times New Roman" w:cs="Times New Roman"/>
          <w:sz w:val="28"/>
          <w:szCs w:val="28"/>
        </w:rPr>
      </w:pPr>
      <w:r w:rsidRPr="009155C6">
        <w:rPr>
          <w:rFonts w:ascii="Times New Roman" w:hAnsi="Times New Roman" w:cs="Times New Roman"/>
          <w:sz w:val="28"/>
          <w:szCs w:val="28"/>
        </w:rPr>
        <w:t>Статьей 150 Трудового кодекса Российской Федерации для работников с повременной и сдельной оплатой труда установлен разный порядок оплаты при выполнении работ различной квалификации:</w:t>
      </w:r>
    </w:p>
    <w:p w:rsidR="009155C6" w:rsidRPr="009155C6" w:rsidRDefault="009155C6" w:rsidP="009155C6">
      <w:pPr>
        <w:jc w:val="both"/>
        <w:rPr>
          <w:rFonts w:ascii="Times New Roman" w:hAnsi="Times New Roman" w:cs="Times New Roman"/>
          <w:sz w:val="28"/>
          <w:szCs w:val="28"/>
        </w:rPr>
      </w:pPr>
      <w:r w:rsidRPr="009155C6">
        <w:rPr>
          <w:rFonts w:ascii="Times New Roman" w:hAnsi="Times New Roman" w:cs="Times New Roman"/>
          <w:sz w:val="28"/>
          <w:szCs w:val="28"/>
        </w:rPr>
        <w:t>- согласно части первой указанной статьи, труд работника с повременной оплатой труда оплачивается как работа более высокой квалификации;</w:t>
      </w:r>
    </w:p>
    <w:p w:rsidR="009155C6" w:rsidRPr="009155C6" w:rsidRDefault="009155C6" w:rsidP="009155C6">
      <w:pPr>
        <w:jc w:val="both"/>
        <w:rPr>
          <w:rFonts w:ascii="Times New Roman" w:hAnsi="Times New Roman" w:cs="Times New Roman"/>
          <w:sz w:val="28"/>
          <w:szCs w:val="28"/>
        </w:rPr>
      </w:pPr>
      <w:r w:rsidRPr="009155C6">
        <w:rPr>
          <w:rFonts w:ascii="Times New Roman" w:hAnsi="Times New Roman" w:cs="Times New Roman"/>
          <w:sz w:val="28"/>
          <w:szCs w:val="28"/>
        </w:rPr>
        <w:t>-</w:t>
      </w:r>
      <w:r w:rsidRPr="009155C6">
        <w:rPr>
          <w:rFonts w:ascii="Times New Roman" w:hAnsi="Times New Roman" w:cs="Times New Roman"/>
          <w:sz w:val="28"/>
          <w:szCs w:val="28"/>
        </w:rPr>
        <w:tab/>
        <w:t>согласно части второй указанной статьи, труд работника со сдельной оплатой труда оплачивается по расценкам выполняемой им работы;</w:t>
      </w:r>
    </w:p>
    <w:p w:rsidR="009155C6" w:rsidRPr="009155C6" w:rsidRDefault="009155C6" w:rsidP="009155C6">
      <w:pPr>
        <w:jc w:val="both"/>
        <w:rPr>
          <w:rFonts w:ascii="Times New Roman" w:hAnsi="Times New Roman" w:cs="Times New Roman"/>
          <w:sz w:val="28"/>
          <w:szCs w:val="28"/>
        </w:rPr>
      </w:pPr>
      <w:r w:rsidRPr="009155C6">
        <w:rPr>
          <w:rFonts w:ascii="Times New Roman" w:hAnsi="Times New Roman" w:cs="Times New Roman"/>
          <w:sz w:val="28"/>
          <w:szCs w:val="28"/>
        </w:rPr>
        <w:t>-</w:t>
      </w:r>
      <w:r w:rsidRPr="009155C6">
        <w:rPr>
          <w:rFonts w:ascii="Times New Roman" w:hAnsi="Times New Roman" w:cs="Times New Roman"/>
          <w:sz w:val="28"/>
          <w:szCs w:val="28"/>
        </w:rPr>
        <w:tab/>
        <w:t xml:space="preserve">согласно </w:t>
      </w:r>
      <w:proofErr w:type="gramStart"/>
      <w:r w:rsidRPr="009155C6"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 w:rsidRPr="009155C6">
        <w:rPr>
          <w:rFonts w:ascii="Times New Roman" w:hAnsi="Times New Roman" w:cs="Times New Roman"/>
          <w:sz w:val="28"/>
          <w:szCs w:val="28"/>
        </w:rPr>
        <w:t xml:space="preserve"> третьей указанной статьи работнику со сдельной оплатой труда, когда с учетом характера производства ему поручается выполнение работ, оплачиваемых ниже присвоенного ему разряда, необходимо возместить </w:t>
      </w:r>
      <w:proofErr w:type="spellStart"/>
      <w:r w:rsidRPr="009155C6">
        <w:rPr>
          <w:rFonts w:ascii="Times New Roman" w:hAnsi="Times New Roman" w:cs="Times New Roman"/>
          <w:sz w:val="28"/>
          <w:szCs w:val="28"/>
        </w:rPr>
        <w:t>межразрядную</w:t>
      </w:r>
      <w:proofErr w:type="spellEnd"/>
      <w:r w:rsidRPr="009155C6">
        <w:rPr>
          <w:rFonts w:ascii="Times New Roman" w:hAnsi="Times New Roman" w:cs="Times New Roman"/>
          <w:sz w:val="28"/>
          <w:szCs w:val="28"/>
        </w:rPr>
        <w:t xml:space="preserve"> разницу.</w:t>
      </w:r>
    </w:p>
    <w:p w:rsidR="009155C6" w:rsidRPr="009155C6" w:rsidRDefault="009155C6" w:rsidP="009155C6">
      <w:pPr>
        <w:jc w:val="both"/>
        <w:rPr>
          <w:rFonts w:ascii="Times New Roman" w:hAnsi="Times New Roman" w:cs="Times New Roman"/>
          <w:sz w:val="28"/>
          <w:szCs w:val="28"/>
        </w:rPr>
      </w:pPr>
      <w:r w:rsidRPr="009155C6">
        <w:rPr>
          <w:rFonts w:ascii="Times New Roman" w:hAnsi="Times New Roman" w:cs="Times New Roman"/>
          <w:sz w:val="28"/>
          <w:szCs w:val="28"/>
        </w:rPr>
        <w:t>Оплата в ночное время. Каждый час работы в ночное время подлежит повышенной оплате по сравнению с работой в нормальных условиях. Величина такой оплаты не может быть ниже установленной трудовым законодательством (ч.</w:t>
      </w:r>
      <w:r w:rsidRPr="009155C6">
        <w:rPr>
          <w:rFonts w:ascii="Times New Roman" w:hAnsi="Times New Roman" w:cs="Times New Roman"/>
          <w:sz w:val="28"/>
          <w:szCs w:val="28"/>
        </w:rPr>
        <w:tab/>
        <w:t>1 ст. 154 Трудового кодекса Российской Федерации). Это правило</w:t>
      </w:r>
    </w:p>
    <w:p w:rsidR="009155C6" w:rsidRPr="009155C6" w:rsidRDefault="009155C6" w:rsidP="009155C6">
      <w:pPr>
        <w:jc w:val="both"/>
        <w:rPr>
          <w:rFonts w:ascii="Times New Roman" w:hAnsi="Times New Roman" w:cs="Times New Roman"/>
          <w:sz w:val="28"/>
          <w:szCs w:val="28"/>
        </w:rPr>
      </w:pPr>
      <w:r w:rsidRPr="009155C6">
        <w:rPr>
          <w:rFonts w:ascii="Times New Roman" w:hAnsi="Times New Roman" w:cs="Times New Roman"/>
          <w:sz w:val="28"/>
          <w:szCs w:val="28"/>
        </w:rPr>
        <w:t>распространяется и на работников, принятых специально для работы в ночное время.</w:t>
      </w:r>
    </w:p>
    <w:p w:rsidR="009155C6" w:rsidRPr="009155C6" w:rsidRDefault="009155C6" w:rsidP="009155C6">
      <w:pPr>
        <w:jc w:val="both"/>
        <w:rPr>
          <w:rFonts w:ascii="Times New Roman" w:hAnsi="Times New Roman" w:cs="Times New Roman"/>
          <w:sz w:val="28"/>
          <w:szCs w:val="28"/>
        </w:rPr>
      </w:pPr>
      <w:r w:rsidRPr="009155C6">
        <w:rPr>
          <w:rFonts w:ascii="Times New Roman" w:hAnsi="Times New Roman" w:cs="Times New Roman"/>
          <w:sz w:val="28"/>
          <w:szCs w:val="28"/>
        </w:rPr>
        <w:t>Конкретные размеры повышения оплаты труда за работу в ночное время устанавливаются (ч. 3 ст. 154 Трудового кодекса Российской Федерации):</w:t>
      </w:r>
    </w:p>
    <w:p w:rsidR="009155C6" w:rsidRPr="009155C6" w:rsidRDefault="009155C6" w:rsidP="009155C6">
      <w:pPr>
        <w:jc w:val="both"/>
        <w:rPr>
          <w:rFonts w:ascii="Times New Roman" w:hAnsi="Times New Roman" w:cs="Times New Roman"/>
          <w:sz w:val="28"/>
          <w:szCs w:val="28"/>
        </w:rPr>
      </w:pPr>
      <w:r w:rsidRPr="009155C6">
        <w:rPr>
          <w:rFonts w:ascii="Times New Roman" w:hAnsi="Times New Roman" w:cs="Times New Roman"/>
          <w:sz w:val="28"/>
          <w:szCs w:val="28"/>
        </w:rPr>
        <w:t>-</w:t>
      </w:r>
      <w:r w:rsidRPr="009155C6">
        <w:rPr>
          <w:rFonts w:ascii="Times New Roman" w:hAnsi="Times New Roman" w:cs="Times New Roman"/>
          <w:sz w:val="28"/>
          <w:szCs w:val="28"/>
        </w:rPr>
        <w:tab/>
        <w:t>коллективным или трудовым договором;</w:t>
      </w:r>
    </w:p>
    <w:p w:rsidR="009155C6" w:rsidRPr="009155C6" w:rsidRDefault="009155C6" w:rsidP="009155C6">
      <w:pPr>
        <w:jc w:val="both"/>
        <w:rPr>
          <w:rFonts w:ascii="Times New Roman" w:hAnsi="Times New Roman" w:cs="Times New Roman"/>
          <w:sz w:val="28"/>
          <w:szCs w:val="28"/>
        </w:rPr>
      </w:pPr>
      <w:r w:rsidRPr="009155C6">
        <w:rPr>
          <w:rFonts w:ascii="Times New Roman" w:hAnsi="Times New Roman" w:cs="Times New Roman"/>
          <w:sz w:val="28"/>
          <w:szCs w:val="28"/>
        </w:rPr>
        <w:t>-</w:t>
      </w:r>
      <w:r w:rsidRPr="009155C6">
        <w:rPr>
          <w:rFonts w:ascii="Times New Roman" w:hAnsi="Times New Roman" w:cs="Times New Roman"/>
          <w:sz w:val="28"/>
          <w:szCs w:val="28"/>
        </w:rPr>
        <w:tab/>
        <w:t>локальным нормативным актом.</w:t>
      </w:r>
    </w:p>
    <w:p w:rsidR="009155C6" w:rsidRPr="009155C6" w:rsidRDefault="009155C6" w:rsidP="009155C6">
      <w:pPr>
        <w:jc w:val="both"/>
        <w:rPr>
          <w:rFonts w:ascii="Times New Roman" w:hAnsi="Times New Roman" w:cs="Times New Roman"/>
          <w:sz w:val="28"/>
          <w:szCs w:val="28"/>
        </w:rPr>
      </w:pPr>
      <w:r w:rsidRPr="009155C6">
        <w:rPr>
          <w:rFonts w:ascii="Times New Roman" w:hAnsi="Times New Roman" w:cs="Times New Roman"/>
          <w:sz w:val="28"/>
          <w:szCs w:val="28"/>
        </w:rPr>
        <w:t>Стимулирующие выплаты.</w:t>
      </w:r>
    </w:p>
    <w:p w:rsidR="009155C6" w:rsidRPr="009155C6" w:rsidRDefault="009155C6" w:rsidP="009155C6">
      <w:pPr>
        <w:jc w:val="both"/>
        <w:rPr>
          <w:rFonts w:ascii="Times New Roman" w:hAnsi="Times New Roman" w:cs="Times New Roman"/>
          <w:sz w:val="28"/>
          <w:szCs w:val="28"/>
        </w:rPr>
      </w:pPr>
      <w:r w:rsidRPr="009155C6">
        <w:rPr>
          <w:rFonts w:ascii="Times New Roman" w:hAnsi="Times New Roman" w:cs="Times New Roman"/>
          <w:sz w:val="28"/>
          <w:szCs w:val="28"/>
        </w:rPr>
        <w:t>В качестве стимулирующих в ч. 1 ст. 129 Трудового кодекса Российской Федерации указаны следующие выплаты:</w:t>
      </w:r>
    </w:p>
    <w:p w:rsidR="009155C6" w:rsidRPr="009155C6" w:rsidRDefault="009155C6" w:rsidP="009155C6">
      <w:pPr>
        <w:jc w:val="both"/>
        <w:rPr>
          <w:rFonts w:ascii="Times New Roman" w:hAnsi="Times New Roman" w:cs="Times New Roman"/>
          <w:sz w:val="28"/>
          <w:szCs w:val="28"/>
        </w:rPr>
      </w:pPr>
      <w:r w:rsidRPr="009155C6">
        <w:rPr>
          <w:rFonts w:ascii="Times New Roman" w:hAnsi="Times New Roman" w:cs="Times New Roman"/>
          <w:sz w:val="28"/>
          <w:szCs w:val="28"/>
        </w:rPr>
        <w:t>-</w:t>
      </w:r>
      <w:r w:rsidRPr="009155C6">
        <w:rPr>
          <w:rFonts w:ascii="Times New Roman" w:hAnsi="Times New Roman" w:cs="Times New Roman"/>
          <w:sz w:val="28"/>
          <w:szCs w:val="28"/>
        </w:rPr>
        <w:tab/>
        <w:t>доплаты и надбавки стимулирующего характера;</w:t>
      </w:r>
    </w:p>
    <w:p w:rsidR="009155C6" w:rsidRPr="009155C6" w:rsidRDefault="009155C6" w:rsidP="009155C6">
      <w:pPr>
        <w:jc w:val="both"/>
        <w:rPr>
          <w:rFonts w:ascii="Times New Roman" w:hAnsi="Times New Roman" w:cs="Times New Roman"/>
          <w:sz w:val="28"/>
          <w:szCs w:val="28"/>
        </w:rPr>
      </w:pPr>
      <w:r w:rsidRPr="009155C6">
        <w:rPr>
          <w:rFonts w:ascii="Times New Roman" w:hAnsi="Times New Roman" w:cs="Times New Roman"/>
          <w:sz w:val="28"/>
          <w:szCs w:val="28"/>
        </w:rPr>
        <w:t>-</w:t>
      </w:r>
      <w:r w:rsidRPr="009155C6">
        <w:rPr>
          <w:rFonts w:ascii="Times New Roman" w:hAnsi="Times New Roman" w:cs="Times New Roman"/>
          <w:sz w:val="28"/>
          <w:szCs w:val="28"/>
        </w:rPr>
        <w:tab/>
        <w:t>премии;</w:t>
      </w:r>
    </w:p>
    <w:p w:rsidR="009155C6" w:rsidRPr="009155C6" w:rsidRDefault="009155C6" w:rsidP="009155C6">
      <w:pPr>
        <w:jc w:val="both"/>
        <w:rPr>
          <w:rFonts w:ascii="Times New Roman" w:hAnsi="Times New Roman" w:cs="Times New Roman"/>
          <w:sz w:val="28"/>
          <w:szCs w:val="28"/>
        </w:rPr>
      </w:pPr>
      <w:r w:rsidRPr="009155C6">
        <w:rPr>
          <w:rFonts w:ascii="Times New Roman" w:hAnsi="Times New Roman" w:cs="Times New Roman"/>
          <w:sz w:val="28"/>
          <w:szCs w:val="28"/>
        </w:rPr>
        <w:t>-</w:t>
      </w:r>
      <w:r w:rsidRPr="009155C6">
        <w:rPr>
          <w:rFonts w:ascii="Times New Roman" w:hAnsi="Times New Roman" w:cs="Times New Roman"/>
          <w:sz w:val="28"/>
          <w:szCs w:val="28"/>
        </w:rPr>
        <w:tab/>
        <w:t>иные поощрительные выплаты.</w:t>
      </w:r>
    </w:p>
    <w:p w:rsidR="009155C6" w:rsidRPr="009155C6" w:rsidRDefault="009155C6" w:rsidP="009155C6">
      <w:pPr>
        <w:jc w:val="both"/>
        <w:rPr>
          <w:rFonts w:ascii="Times New Roman" w:hAnsi="Times New Roman" w:cs="Times New Roman"/>
          <w:sz w:val="28"/>
          <w:szCs w:val="28"/>
        </w:rPr>
      </w:pPr>
      <w:r w:rsidRPr="009155C6">
        <w:rPr>
          <w:rFonts w:ascii="Times New Roman" w:hAnsi="Times New Roman" w:cs="Times New Roman"/>
          <w:sz w:val="28"/>
          <w:szCs w:val="28"/>
        </w:rPr>
        <w:t xml:space="preserve">Все перечисленные выплаты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 Это следует из ч. 2 ст. 135 Трудового кодекса Российской Федерации. Упомянутые локальные нормативные акты </w:t>
      </w:r>
      <w:r w:rsidRPr="009155C6">
        <w:rPr>
          <w:rFonts w:ascii="Times New Roman" w:hAnsi="Times New Roman" w:cs="Times New Roman"/>
          <w:sz w:val="28"/>
          <w:szCs w:val="28"/>
        </w:rPr>
        <w:lastRenderedPageBreak/>
        <w:t>принимаются с учетом мнения представительного органа работников (при его наличии), что следует из ч. 4 ст. 135 Трудового кодекса Российской Федерации, и не должны ухудшать положение работника по сравнению с действующим законодательством, что следует из положений ч. 4 ст. 8 Трудового кодекса Российской Федерации.</w:t>
      </w:r>
    </w:p>
    <w:p w:rsidR="009155C6" w:rsidRPr="009155C6" w:rsidRDefault="009155C6" w:rsidP="009155C6">
      <w:pPr>
        <w:jc w:val="both"/>
        <w:rPr>
          <w:rFonts w:ascii="Times New Roman" w:hAnsi="Times New Roman" w:cs="Times New Roman"/>
          <w:sz w:val="28"/>
          <w:szCs w:val="28"/>
        </w:rPr>
      </w:pPr>
      <w:r w:rsidRPr="009155C6">
        <w:rPr>
          <w:rFonts w:ascii="Times New Roman" w:hAnsi="Times New Roman" w:cs="Times New Roman"/>
          <w:sz w:val="28"/>
          <w:szCs w:val="28"/>
        </w:rPr>
        <w:t>Таким образом, если коллективным договором, соглашением, локальным нормативным актом работодателя предусмотрены перечисленные выплаты, условие о них должно содержаться в трудовых договорах работников. Это следует из совокупности норм абзаца 5 ч. 2 ст. 57, ч. 2 ст. 135 Трудового кодекса Российской Федерации.</w:t>
      </w:r>
    </w:p>
    <w:sectPr w:rsidR="009155C6" w:rsidRPr="00915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19"/>
    <w:rsid w:val="008B58DC"/>
    <w:rsid w:val="009155C6"/>
    <w:rsid w:val="0092796F"/>
    <w:rsid w:val="00AE780C"/>
    <w:rsid w:val="00E16FF1"/>
    <w:rsid w:val="00F43F19"/>
    <w:rsid w:val="00FD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9A685-FF70-459D-AE40-0256DACD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Otdel208</dc:creator>
  <cp:keywords/>
  <dc:description/>
  <cp:lastModifiedBy>Otdel208</cp:lastModifiedBy>
  <cp:revision>3</cp:revision>
  <dcterms:created xsi:type="dcterms:W3CDTF">2016-05-23T13:39:00Z</dcterms:created>
  <dcterms:modified xsi:type="dcterms:W3CDTF">2016-05-23T13:40:00Z</dcterms:modified>
</cp:coreProperties>
</file>