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 w:val="1"/>
        </w:rPr>
      </w:r>
      <w:r>
        <w:rPr>
          <w:noProof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val="SMDATA_12_4w79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/>
          <w:b/>
          <w:sz w:val="18"/>
          <w:szCs w:val="18"/>
          <w:lang w:val="uk-ua"/>
        </w:rPr>
        <w:t>Межрайонная</w:t>
      </w:r>
      <w:r>
        <w:rPr>
          <w:rFonts w:ascii="Times New Roman" w:hAnsi="Times New Roman" w:eastAsia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hAnsi="Times New Roman" w:eastAsia="Times New Roman"/>
          <w:b/>
          <w:sz w:val="18"/>
          <w:szCs w:val="18"/>
        </w:rPr>
        <w:t>ФНС России №1 Республике Крым</w:t>
      </w:r>
      <w:r>
        <w:rPr>
          <w:rFonts w:ascii="Times New Roman" w:hAnsi="Times New Roman" w:eastAsia="Times New Roman"/>
          <w:b/>
          <w:sz w:val="18"/>
          <w:szCs w:val="18"/>
        </w:rPr>
      </w:r>
    </w:p>
    <w:p>
      <w:pPr>
        <w:ind w:left="-108" w:right="-5"/>
        <w:spacing w:after="0" w:line="240" w:lineRule="auto"/>
        <w:tabs>
          <w:tab w:val="center" w:pos="9360" w:leader="none"/>
        </w:tabs>
        <w:rPr>
          <w:rFonts w:ascii="Times New Roman" w:hAnsi="Times New Roman" w:eastAsia="Times New Roman" w:cs="Arial"/>
          <w:sz w:val="18"/>
          <w:szCs w:val="18"/>
        </w:rPr>
      </w:pPr>
      <w:r>
        <w:rPr>
          <w:rFonts w:ascii="Times New Roman" w:hAnsi="Times New Roman" w:eastAsia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</w:t>
      </w:r>
      <w:r>
        <w:rPr>
          <w:rFonts w:ascii="Times New Roman" w:hAnsi="Times New Roman" w:eastAsia="Times New Roman" w:cs="Arial"/>
          <w:sz w:val="18"/>
          <w:szCs w:val="18"/>
        </w:rPr>
      </w:r>
      <w:r>
        <w:rPr>
          <w:rFonts w:ascii="Times New Roman" w:hAnsi="Times New Roman" w:eastAsia="Times New Roman" w:cs="Arial"/>
          <w:sz w:val="18"/>
          <w:szCs w:val="18"/>
        </w:rPr>
        <w:t>ул. Дзержинского</w:t>
      </w:r>
      <w:r>
        <w:rPr>
          <w:rFonts w:ascii="Times New Roman" w:hAnsi="Times New Roman" w:eastAsia="Times New Roman" w:cs="Arial"/>
          <w:sz w:val="18"/>
          <w:szCs w:val="18"/>
          <w:lang w:val="uk-ua"/>
        </w:rPr>
        <w:t>,30</w:t>
      </w:r>
      <w:r>
        <w:rPr>
          <w:rFonts w:ascii="Times New Roman" w:hAnsi="Times New Roman" w:eastAsia="Times New Roman" w:cs="Arial"/>
          <w:sz w:val="18"/>
          <w:szCs w:val="18"/>
        </w:rPr>
      </w:r>
    </w:p>
    <w:p>
      <w:pPr>
        <w:ind w:left="-108" w:right="-5"/>
        <w:spacing w:after="0" w:line="240" w:lineRule="auto"/>
        <w:tabs>
          <w:tab w:val="center" w:pos="9360" w:leader="none"/>
        </w:tabs>
        <w:rPr>
          <w:rFonts w:ascii="Times New Roman" w:hAnsi="Times New Roman" w:eastAsia="Times New Roman" w:cs="Arial"/>
          <w:sz w:val="16"/>
          <w:szCs w:val="16"/>
        </w:rPr>
      </w:pPr>
      <w:r>
        <w:rPr>
          <w:rFonts w:ascii="Times New Roman" w:hAnsi="Times New Roman" w:eastAsia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hAnsi="Times New Roman" w:eastAsia="Times New Roman" w:cs="Arial"/>
          <w:sz w:val="16"/>
          <w:szCs w:val="16"/>
          <w:lang w:val="uk-ua"/>
        </w:rPr>
        <w:t>-14-24</w:t>
      </w:r>
      <w:r>
        <w:rPr>
          <w:rFonts w:ascii="Times New Roman" w:hAnsi="Times New Roman" w:eastAsia="Times New Roman" w:cs="Arial"/>
          <w:sz w:val="16"/>
          <w:szCs w:val="16"/>
        </w:rPr>
      </w:r>
    </w:p>
    <w:p>
      <w:pPr>
        <w:ind w:left="-108" w:right="-5"/>
        <w:spacing w:after="0" w:line="240" w:lineRule="auto"/>
        <w:tabs>
          <w:tab w:val="center" w:pos="9360" w:leader="none"/>
        </w:tabs>
        <w:rPr>
          <w:rFonts w:ascii="Times New Roman" w:hAnsi="Times New Roman" w:eastAsia="Times New Roman" w:cs="Arial"/>
          <w:sz w:val="18"/>
          <w:szCs w:val="18"/>
        </w:rPr>
      </w:pPr>
      <w:r>
        <w:rPr>
          <w:rFonts w:ascii="Times New Roman" w:hAnsi="Times New Roman" w:eastAsia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Arial"/>
          <w:sz w:val="18"/>
          <w:szCs w:val="18"/>
        </w:rPr>
      </w:r>
    </w:p>
    <w:p>
      <w:pPr>
        <w:spacing/>
        <w:jc w:val="center"/>
        <w:rPr>
          <w:rFonts w:ascii="Times New Roman" w:hAnsi="Times New Roman"/>
          <w:b/>
          <w:sz w:val="20"/>
          <w:szCs w:val="20"/>
        </w:rPr>
      </w:pPr>
      <w:r>
        <w:br w:type="textWrapping"/>
      </w:r>
      <w:r>
        <w:rPr>
          <w:rFonts w:ascii="Times New Roman" w:hAnsi="Times New Roman"/>
          <w:b/>
          <w:sz w:val="20"/>
          <w:szCs w:val="20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Преимущества получения государственных услуг в электронной форме</w:t>
      </w:r>
    </w:p>
    <w:p>
      <w:pPr>
        <w:spacing w:before="100" w:after="100" w:beforeAutospacing="1" w:afterAutospacing="1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электронном сервисе «Личный кабинет налогоплательщика» на сайте </w:t>
      </w:r>
      <w:r>
        <w:rPr>
          <w:rFonts w:ascii="Times New Roman" w:hAnsi="Times New Roman"/>
          <w:i/>
          <w:iCs/>
          <w:sz w:val="24"/>
          <w:szCs w:val="24"/>
        </w:rPr>
      </w:r>
      <w:r>
        <w:rPr>
          <w:rFonts w:ascii="Times New Roman" w:hAnsi="Times New Roman"/>
          <w:i/>
          <w:iCs/>
          <w:sz w:val="24"/>
          <w:szCs w:val="24"/>
        </w:rPr>
      </w:r>
      <w:r>
        <w:rPr>
          <w:rFonts w:ascii="Times New Roman" w:hAnsi="Times New Roman"/>
          <w:i/>
          <w:iCs/>
          <w:sz w:val="24"/>
          <w:szCs w:val="24"/>
        </w:rPr>
        <w:t>nalog.ru</w:t>
      </w:r>
      <w:r>
        <w:rPr>
          <w:rFonts w:ascii="Times New Roman" w:hAnsi="Times New Roman"/>
          <w:sz w:val="24"/>
          <w:szCs w:val="24"/>
        </w:rPr>
        <w:t xml:space="preserve">      или на Едином портале государственных и муниципальных услуг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gosuslugi.ru далее (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ЕПГУ) могут:</w:t>
      </w:r>
      <w:r>
        <w:rPr>
          <w:rFonts w:ascii="Times New Roman" w:hAnsi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проверить налоговые задолженности,</w:t>
      </w:r>
    </w:p>
    <w:p>
      <w:pPr>
        <w:spacing w:before="100" w:after="100" w:beforeAutospacing="1" w:afterAutospacing="1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подать налоговую декларацию и записаться на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приём в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ФНС,</w:t>
      </w:r>
    </w:p>
    <w:p>
      <w:pPr>
        <w:spacing w:before="100" w:after="100" w:beforeAutospacing="1" w:afterAutospacing="1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зарегистрировать юридическое лицо и индивидуального предпринимателя,</w:t>
      </w:r>
    </w:p>
    <w:p>
      <w:pPr>
        <w:spacing w:before="100" w:after="100" w:beforeAutospacing="1" w:afterAutospacing="1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получать уведомления в личные кабинеты портала и на мобильные телефоны, </w:t>
      </w:r>
    </w:p>
    <w:p>
      <w:pPr>
        <w:spacing w:before="100" w:after="100" w:beforeAutospacing="1" w:afterAutospacing="1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бесплатное информирование о действующих налогах и сборах, порядке исчисления и уплаты  налогов и сборов,</w:t>
      </w:r>
    </w:p>
    <w:p>
      <w:pPr>
        <w:spacing w:before="100" w:after="100" w:beforeAutospacing="1" w:afterAutospacing="1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узнать свой ИНН.</w:t>
      </w:r>
    </w:p>
    <w:p>
      <w:pPr>
        <w:spacing w:before="100" w:after="100" w:beforeAutospacing="1" w:afterAutospacing="1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Зарегистрировать учетную запись портала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госуслуг можно в любом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МФЦ, данная процедура занимает не более 5 минут. Воспользовавшись данным ресурсом, вы сможете значительно сократить время ожидания оказания государственной услуги, избежать заполнения бумажных документов и очередей,Ю сокращаются финансовые издержки, ликвидируются бюрократические проволочки, снижаются коррупционные риски, повышается доступность получения государственных  и муниципальных услуг. Электронный сервис работает круглосуточно, в случае возникновения вопросов связанных с работой (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ЕПГУ), пользователь может обратиться в центр телефонного обслуживания по бесплатным номерам.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20" w:bottom="72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Verdan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3"/>
      <w:tmLastPosIdx w:val="648"/>
    </w:tmLastPosCaret>
    <w:tmLastPosAnchor>
      <w:tmLastPosPgfIdx w:val="0"/>
      <w:tmLastPosIdx w:val="0"/>
    </w:tmLastPosAnchor>
    <w:tmLastPosTblRect w:left="0" w:top="0" w:right="0" w:bottom="0"/>
    <w:tmAppRevision w:date="1459424995" w:val="675"/>
  </w:tmLastPo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ahoma" w:hAnsi="Tahoma" w:cs="Tahoma"/>
      <w:sz w:val="16"/>
      <w:szCs w:val="16"/>
    </w:rPr>
  </w:style>
  <w:style w:type="paragraph" w:styleId="">
    <w:name w:val="Header"/>
    <w:qFormat/>
    <w:pPr>
      <w:spacing w:after="0" w:line="240" w:lineRule="auto"/>
      <w:tabs>
        <w:tab w:val="center" w:pos="4677" w:leader="none"/>
        <w:tab w:val="right" w:pos="9355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4"/>
      <w:szCs w:val="24"/>
    </w:rPr>
  </w:style>
  <w:style w:type="paragraph" w:styleId="" w:customStyle="1">
    <w:name w:val="Стиль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Verdana" w:hAnsi="Verdana" w:eastAsia="Times New Roman" w:cs="Verdana"/>
      <w:sz w:val="20"/>
      <w:szCs w:val="20"/>
      <w:lang w:val="en-us"/>
    </w:rPr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  <w:style w:type="character" w:styleId="" w:customStyle="1">
    <w:name w:val="Текст выноски Знак"/>
    <w:rPr>
      <w:rFonts w:ascii="Tahoma" w:hAnsi="Tahoma" w:cs="Tahoma"/>
      <w:sz w:val="16"/>
      <w:szCs w:val="16"/>
    </w:rPr>
  </w:style>
  <w:style w:type="character" w:styleId="" w:customStyle="1">
    <w:name w:val="Верхний колонтитул Знак"/>
    <w:rPr>
      <w:rFonts w:ascii="Arial" w:hAnsi="Arial" w:eastAsia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ahoma" w:hAnsi="Tahoma" w:cs="Tahoma"/>
      <w:sz w:val="16"/>
      <w:szCs w:val="16"/>
    </w:rPr>
  </w:style>
  <w:style w:type="paragraph" w:styleId="">
    <w:name w:val="Header"/>
    <w:qFormat/>
    <w:pPr>
      <w:spacing w:after="0" w:line="240" w:lineRule="auto"/>
      <w:tabs>
        <w:tab w:val="center" w:pos="4677" w:leader="none"/>
        <w:tab w:val="right" w:pos="9355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4"/>
      <w:szCs w:val="24"/>
    </w:rPr>
  </w:style>
  <w:style w:type="paragraph" w:styleId="" w:customStyle="1">
    <w:name w:val="Стиль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Verdana" w:hAnsi="Verdana" w:eastAsia="Times New Roman" w:cs="Verdana"/>
      <w:sz w:val="20"/>
      <w:szCs w:val="20"/>
      <w:lang w:val="en-us"/>
    </w:rPr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  <w:style w:type="character" w:styleId="" w:customStyle="1">
    <w:name w:val="Текст выноски Знак"/>
    <w:rPr>
      <w:rFonts w:ascii="Tahoma" w:hAnsi="Tahoma" w:cs="Tahoma"/>
      <w:sz w:val="16"/>
      <w:szCs w:val="16"/>
    </w:rPr>
  </w:style>
  <w:style w:type="character" w:styleId="" w:customStyle="1">
    <w:name w:val="Верхний колонтитул Знак"/>
    <w:rPr>
      <w:rFonts w:ascii="Arial" w:hAnsi="Arial"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9105-00-091</dc:creator>
  <cp:keywords/>
  <dc:description/>
  <cp:lastModifiedBy/>
  <cp:revision>6</cp:revision>
  <cp:lastPrinted>2016-03-31T14:49:34Z</cp:lastPrinted>
  <dcterms:created xsi:type="dcterms:W3CDTF">2016-01-25T10:52:00Z</dcterms:created>
  <dcterms:modified xsi:type="dcterms:W3CDTF">2016-03-31T14:49:55Z</dcterms:modified>
</cp:coreProperties>
</file>