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FD" w:rsidRDefault="008857FD">
      <w:pPr>
        <w:rPr>
          <w:rFonts w:ascii="Times New Roman" w:eastAsia="Calibri" w:hAnsi="Times New Roman" w:cs="Times New Roman"/>
          <w:sz w:val="28"/>
          <w:szCs w:val="28"/>
        </w:rPr>
      </w:pPr>
    </w:p>
    <w:p w:rsidR="00C142AB" w:rsidRDefault="00C142AB" w:rsidP="00C142AB">
      <w:pPr>
        <w:rPr>
          <w:rStyle w:val="a7"/>
        </w:rPr>
      </w:pPr>
      <w:r>
        <w:rPr>
          <w:rStyle w:val="a7"/>
        </w:rPr>
        <w:t xml:space="preserve">                                        </w:t>
      </w:r>
    </w:p>
    <w:p w:rsidR="00415D44" w:rsidRPr="00415D44" w:rsidRDefault="00C142AB" w:rsidP="00415D44">
      <w:pPr>
        <w:pStyle w:val="1"/>
        <w:spacing w:before="120"/>
        <w:rPr>
          <w:rStyle w:val="a8"/>
          <w:b/>
          <w:i/>
          <w:iCs/>
          <w:smallCaps w:val="0"/>
          <w:color w:val="4F81BD" w:themeColor="accent1"/>
          <w:spacing w:val="0"/>
          <w:sz w:val="14"/>
          <w:szCs w:val="14"/>
        </w:rPr>
      </w:pPr>
      <w:r>
        <w:rPr>
          <w:rStyle w:val="a7"/>
        </w:rPr>
        <w:t xml:space="preserve"> </w:t>
      </w:r>
      <w:r>
        <w:rPr>
          <w:rFonts w:ascii="Calibri" w:hAnsi="Calibri"/>
          <w:noProof/>
          <w:lang w:eastAsia="ru-RU"/>
        </w:rPr>
        <w:drawing>
          <wp:anchor distT="0" distB="0" distL="114300" distR="114300" simplePos="0" relativeHeight="251659264" behindDoc="0" locked="0" layoutInCell="1" allowOverlap="1" wp14:anchorId="2A93BF91" wp14:editId="0128DC3F">
            <wp:simplePos x="0" y="0"/>
            <wp:positionH relativeFrom="column">
              <wp:posOffset>39370</wp:posOffset>
            </wp:positionH>
            <wp:positionV relativeFrom="paragraph">
              <wp:posOffset>-1270</wp:posOffset>
            </wp:positionV>
            <wp:extent cx="1181100" cy="1257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7"/>
        </w:rPr>
        <w:t xml:space="preserve">                                                                             </w:t>
      </w:r>
      <w:r w:rsidR="00415D44">
        <w:rPr>
          <w:rStyle w:val="a7"/>
        </w:rPr>
        <w:t xml:space="preserve">                             </w:t>
      </w:r>
      <w:proofErr w:type="gramStart"/>
      <w:r w:rsidR="00415D44" w:rsidRPr="00415D44">
        <w:rPr>
          <w:rStyle w:val="a8"/>
          <w:rFonts w:ascii="Times New Roman" w:hAnsi="Times New Roman" w:cs="Times New Roman"/>
          <w:b/>
          <w:sz w:val="14"/>
          <w:szCs w:val="14"/>
        </w:rPr>
        <w:t>Межрайонная</w:t>
      </w:r>
      <w:proofErr w:type="gramEnd"/>
      <w:r w:rsidR="00415D44" w:rsidRPr="00415D44">
        <w:rPr>
          <w:rStyle w:val="a8"/>
          <w:rFonts w:ascii="Times New Roman" w:hAnsi="Times New Roman" w:cs="Times New Roman"/>
          <w:b/>
          <w:sz w:val="14"/>
          <w:szCs w:val="14"/>
        </w:rPr>
        <w:t xml:space="preserve"> ИФНС России №1 по Республике Крым</w:t>
      </w:r>
    </w:p>
    <w:p w:rsidR="00415D44" w:rsidRDefault="00415D44" w:rsidP="00415D44">
      <w:pPr>
        <w:pStyle w:val="a9"/>
        <w:rPr>
          <w:rStyle w:val="a8"/>
          <w:rFonts w:ascii="Times New Roman" w:hAnsi="Times New Roman" w:cs="Times New Roman"/>
          <w:sz w:val="16"/>
          <w:szCs w:val="16"/>
        </w:rPr>
      </w:pPr>
    </w:p>
    <w:p w:rsidR="00415D44" w:rsidRPr="00415D44" w:rsidRDefault="00415D44" w:rsidP="00415D44">
      <w:pPr>
        <w:pStyle w:val="a9"/>
        <w:rPr>
          <w:rFonts w:ascii="Times New Roman" w:hAnsi="Times New Roman" w:cs="Times New Roman"/>
          <w:b/>
          <w:bCs/>
          <w:smallCaps/>
          <w:sz w:val="14"/>
          <w:szCs w:val="14"/>
        </w:rPr>
      </w:pPr>
      <w:r>
        <w:rPr>
          <w:rStyle w:val="a8"/>
          <w:rFonts w:ascii="Times New Roman" w:hAnsi="Times New Roman" w:cs="Times New Roman"/>
          <w:sz w:val="16"/>
          <w:szCs w:val="16"/>
        </w:rPr>
        <w:t xml:space="preserve"> </w:t>
      </w:r>
      <w:r w:rsidRPr="00415D44">
        <w:rPr>
          <w:rStyle w:val="a8"/>
          <w:rFonts w:ascii="Times New Roman" w:hAnsi="Times New Roman" w:cs="Times New Roman"/>
          <w:b w:val="0"/>
          <w:sz w:val="14"/>
          <w:szCs w:val="14"/>
        </w:rPr>
        <w:t xml:space="preserve">г. Джанкой, ул. Дзержинского,30                                                                                                                </w:t>
      </w:r>
      <w:r>
        <w:rPr>
          <w:rStyle w:val="a8"/>
          <w:rFonts w:ascii="Times New Roman" w:hAnsi="Times New Roman" w:cs="Times New Roman"/>
          <w:b w:val="0"/>
          <w:sz w:val="14"/>
          <w:szCs w:val="14"/>
        </w:rPr>
        <w:t xml:space="preserve">                        </w:t>
      </w:r>
      <w:r w:rsidRPr="00415D44">
        <w:rPr>
          <w:rStyle w:val="a8"/>
          <w:rFonts w:ascii="Times New Roman" w:hAnsi="Times New Roman" w:cs="Times New Roman"/>
          <w:b w:val="0"/>
          <w:sz w:val="14"/>
          <w:szCs w:val="14"/>
        </w:rPr>
        <w:t xml:space="preserve">           тел. (36564)3-14-24</w:t>
      </w:r>
    </w:p>
    <w:p w:rsidR="00C142AB" w:rsidRPr="00B128F2" w:rsidRDefault="00B128F2" w:rsidP="00415D44">
      <w:pPr>
        <w:pStyle w:val="a9"/>
        <w:jc w:val="right"/>
        <w:rPr>
          <w:rStyle w:val="a7"/>
          <w:b w:val="0"/>
          <w:i w:val="0"/>
          <w:sz w:val="16"/>
          <w:szCs w:val="16"/>
          <w:lang w:val="en-US"/>
        </w:rPr>
      </w:pPr>
      <w:r>
        <w:rPr>
          <w:rStyle w:val="a7"/>
          <w:b w:val="0"/>
          <w:i w:val="0"/>
          <w:sz w:val="16"/>
          <w:szCs w:val="16"/>
          <w:lang w:val="en-US"/>
        </w:rPr>
        <w:t>26</w:t>
      </w:r>
      <w:r w:rsidR="00415D44">
        <w:rPr>
          <w:rStyle w:val="a7"/>
          <w:b w:val="0"/>
          <w:i w:val="0"/>
          <w:sz w:val="16"/>
          <w:szCs w:val="16"/>
        </w:rPr>
        <w:t>.0</w:t>
      </w:r>
      <w:r>
        <w:rPr>
          <w:rStyle w:val="a7"/>
          <w:b w:val="0"/>
          <w:i w:val="0"/>
          <w:sz w:val="16"/>
          <w:szCs w:val="16"/>
          <w:lang w:val="en-US"/>
        </w:rPr>
        <w:t>1</w:t>
      </w:r>
      <w:r w:rsidR="00415D44">
        <w:rPr>
          <w:rStyle w:val="a7"/>
          <w:b w:val="0"/>
          <w:i w:val="0"/>
          <w:sz w:val="16"/>
          <w:szCs w:val="16"/>
        </w:rPr>
        <w:t>.201</w:t>
      </w:r>
      <w:r>
        <w:rPr>
          <w:rStyle w:val="a7"/>
          <w:b w:val="0"/>
          <w:i w:val="0"/>
          <w:sz w:val="16"/>
          <w:szCs w:val="16"/>
          <w:lang w:val="en-US"/>
        </w:rPr>
        <w:t>7</w:t>
      </w:r>
    </w:p>
    <w:p w:rsidR="00DA18BB" w:rsidRDefault="00192FE9" w:rsidP="00192FE9">
      <w:pPr>
        <w:spacing w:after="120" w:line="360" w:lineRule="auto"/>
        <w:rPr>
          <w:rFonts w:ascii="Times New Roman" w:eastAsia="Calibri" w:hAnsi="Times New Roman" w:cs="Times New Roman"/>
          <w:b/>
          <w:sz w:val="28"/>
          <w:szCs w:val="28"/>
        </w:rPr>
      </w:pPr>
      <w:r>
        <w:rPr>
          <w:rStyle w:val="a7"/>
        </w:rPr>
        <w:t xml:space="preserve">                     </w:t>
      </w:r>
      <w:r w:rsidR="005D3E7F">
        <w:rPr>
          <w:rFonts w:ascii="Times New Roman" w:eastAsia="Calibri" w:hAnsi="Times New Roman" w:cs="Times New Roman"/>
          <w:b/>
          <w:sz w:val="28"/>
          <w:szCs w:val="28"/>
        </w:rPr>
        <w:t>Началась д</w:t>
      </w:r>
      <w:r w:rsidR="00321650" w:rsidRPr="008857FD">
        <w:rPr>
          <w:rFonts w:ascii="Times New Roman" w:eastAsia="Calibri" w:hAnsi="Times New Roman" w:cs="Times New Roman"/>
          <w:b/>
          <w:sz w:val="28"/>
          <w:szCs w:val="28"/>
        </w:rPr>
        <w:t>екларационная кампания</w:t>
      </w:r>
      <w:bookmarkStart w:id="0" w:name="_GoBack"/>
      <w:bookmarkEnd w:id="0"/>
      <w:r w:rsidR="00321650" w:rsidRPr="008857FD">
        <w:rPr>
          <w:rFonts w:ascii="Times New Roman" w:eastAsia="Calibri" w:hAnsi="Times New Roman" w:cs="Times New Roman"/>
          <w:b/>
          <w:sz w:val="28"/>
          <w:szCs w:val="28"/>
        </w:rPr>
        <w:t>.</w:t>
      </w:r>
    </w:p>
    <w:p w:rsidR="008857FD" w:rsidRDefault="00964571" w:rsidP="00192FE9">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30 апреля</w:t>
      </w:r>
      <w:r w:rsidR="003456FB">
        <w:rPr>
          <w:rFonts w:ascii="Times New Roman" w:eastAsia="Calibri" w:hAnsi="Times New Roman" w:cs="Times New Roman"/>
          <w:sz w:val="28"/>
          <w:szCs w:val="28"/>
        </w:rPr>
        <w:t xml:space="preserve"> налогоплательщикам </w:t>
      </w:r>
      <w:r w:rsidR="00321650" w:rsidRPr="008857FD">
        <w:rPr>
          <w:rFonts w:ascii="Times New Roman" w:eastAsia="Calibri" w:hAnsi="Times New Roman" w:cs="Times New Roman"/>
          <w:sz w:val="28"/>
          <w:szCs w:val="28"/>
        </w:rPr>
        <w:t>предстоит подать налоговые декларации по самому массовому налогу - на доходы физических лиц</w:t>
      </w:r>
      <w:r w:rsidR="00321650" w:rsidRPr="0024118E">
        <w:rPr>
          <w:rFonts w:ascii="Times New Roman" w:eastAsia="Calibri" w:hAnsi="Times New Roman" w:cs="Times New Roman"/>
          <w:sz w:val="28"/>
          <w:szCs w:val="28"/>
        </w:rPr>
        <w:t>.</w:t>
      </w:r>
      <w:r w:rsidR="00BC7CC2" w:rsidRPr="00BC7CC2">
        <w:rPr>
          <w:rFonts w:ascii="Times New Roman" w:eastAsia="Calibri" w:hAnsi="Times New Roman" w:cs="Times New Roman"/>
          <w:b/>
          <w:sz w:val="28"/>
          <w:szCs w:val="28"/>
        </w:rPr>
        <w:t xml:space="preserve"> </w:t>
      </w:r>
      <w:r w:rsidR="00321650" w:rsidRPr="008857FD">
        <w:rPr>
          <w:rFonts w:ascii="Times New Roman" w:eastAsia="Calibri" w:hAnsi="Times New Roman" w:cs="Times New Roman"/>
          <w:sz w:val="28"/>
          <w:szCs w:val="28"/>
        </w:rPr>
        <w:t xml:space="preserve">НДФЛ </w:t>
      </w:r>
      <w:r w:rsidR="00B128F2">
        <w:rPr>
          <w:rFonts w:ascii="Times New Roman" w:eastAsia="Calibri" w:hAnsi="Times New Roman" w:cs="Times New Roman"/>
          <w:sz w:val="28"/>
          <w:szCs w:val="28"/>
        </w:rPr>
        <w:t xml:space="preserve"> — основной вид прямых налогов, который и</w:t>
      </w:r>
      <w:r w:rsidR="00321650" w:rsidRPr="008857FD">
        <w:rPr>
          <w:rFonts w:ascii="Times New Roman" w:eastAsia="Calibri" w:hAnsi="Times New Roman" w:cs="Times New Roman"/>
          <w:sz w:val="28"/>
          <w:szCs w:val="28"/>
        </w:rPr>
        <w:t>счисляется в процентах от совокупного дохода физических</w:t>
      </w:r>
      <w:r w:rsidR="00C261FA">
        <w:rPr>
          <w:rFonts w:ascii="Times New Roman" w:eastAsia="Calibri" w:hAnsi="Times New Roman" w:cs="Times New Roman"/>
          <w:sz w:val="28"/>
          <w:szCs w:val="28"/>
        </w:rPr>
        <w:t xml:space="preserve"> лиц</w:t>
      </w:r>
      <w:r w:rsidR="00321650" w:rsidRPr="008857FD">
        <w:rPr>
          <w:rFonts w:ascii="Times New Roman" w:eastAsia="Calibri" w:hAnsi="Times New Roman" w:cs="Times New Roman"/>
          <w:sz w:val="28"/>
          <w:szCs w:val="28"/>
        </w:rPr>
        <w:t xml:space="preserve">. </w:t>
      </w:r>
      <w:proofErr w:type="gramStart"/>
      <w:r w:rsidR="005D3E7F">
        <w:rPr>
          <w:rFonts w:ascii="Times New Roman" w:eastAsia="Calibri" w:hAnsi="Times New Roman" w:cs="Times New Roman"/>
          <w:sz w:val="28"/>
          <w:szCs w:val="28"/>
        </w:rPr>
        <w:t>С</w:t>
      </w:r>
      <w:r w:rsidR="00C142AB">
        <w:rPr>
          <w:rFonts w:ascii="Times New Roman" w:eastAsia="Calibri" w:hAnsi="Times New Roman" w:cs="Times New Roman"/>
          <w:sz w:val="28"/>
          <w:szCs w:val="28"/>
        </w:rPr>
        <w:t>амостоятельными</w:t>
      </w:r>
      <w:r w:rsidR="00321650" w:rsidRPr="008857FD">
        <w:rPr>
          <w:rFonts w:ascii="Times New Roman" w:eastAsia="Calibri" w:hAnsi="Times New Roman" w:cs="Times New Roman"/>
          <w:sz w:val="28"/>
          <w:szCs w:val="28"/>
        </w:rPr>
        <w:t xml:space="preserve"> плательщиками налога на доходы физических лиц являются  индивидуальные предприниматели</w:t>
      </w:r>
      <w:r w:rsidR="00BC7CC2">
        <w:rPr>
          <w:rFonts w:ascii="Times New Roman" w:eastAsia="Calibri" w:hAnsi="Times New Roman" w:cs="Times New Roman"/>
          <w:sz w:val="28"/>
          <w:szCs w:val="28"/>
        </w:rPr>
        <w:t>,</w:t>
      </w:r>
      <w:r w:rsidR="00321650" w:rsidRPr="008857FD">
        <w:rPr>
          <w:rFonts w:ascii="Times New Roman" w:eastAsia="Calibri" w:hAnsi="Times New Roman" w:cs="Times New Roman"/>
          <w:sz w:val="28"/>
          <w:szCs w:val="28"/>
        </w:rPr>
        <w:t xml:space="preserve"> нотариусы, адвокаты, другие лица, занимающиеся частной практикой, физические лица по вознаграждениям, полученным не от налоговых агентов (не от работодателя), физические лица по суммам, полученным от продажи имущества, физические лица, резиденты РФ по доходам, полученным от источников, находящихся за пределами РФ, физические лица, по доходам, при получении которых </w:t>
      </w:r>
      <w:r w:rsidR="00C142AB">
        <w:rPr>
          <w:rFonts w:ascii="Times New Roman" w:eastAsia="Calibri" w:hAnsi="Times New Roman" w:cs="Times New Roman"/>
          <w:sz w:val="28"/>
          <w:szCs w:val="28"/>
        </w:rPr>
        <w:t>по каким-либо причинам</w:t>
      </w:r>
      <w:proofErr w:type="gramEnd"/>
      <w:r w:rsidR="00C142AB">
        <w:rPr>
          <w:rFonts w:ascii="Times New Roman" w:eastAsia="Calibri" w:hAnsi="Times New Roman" w:cs="Times New Roman"/>
          <w:sz w:val="28"/>
          <w:szCs w:val="28"/>
        </w:rPr>
        <w:t xml:space="preserve"> </w:t>
      </w:r>
      <w:r w:rsidR="00321650" w:rsidRPr="008857FD">
        <w:rPr>
          <w:rFonts w:ascii="Times New Roman" w:eastAsia="Calibri" w:hAnsi="Times New Roman" w:cs="Times New Roman"/>
          <w:sz w:val="28"/>
          <w:szCs w:val="28"/>
        </w:rPr>
        <w:t>не был удержан налог налоговыми агентами. Кроме этого, обязаны задекларировать доходы граждане, получившие выигрыши, доходы в виде вознаграждения, выплачиваемого им как наследникам авторов произведений науки, литературы, искусства, а также авторов изобретений и физические лица, получившие доходы от других физических лиц  в порядке дарения. Если вы получили доход хотя бы по одному из этих направлений у вас и возникает обязанность по сдаче декларации.</w:t>
      </w:r>
      <w:r w:rsidR="008857FD">
        <w:rPr>
          <w:rFonts w:ascii="Times New Roman" w:eastAsia="Calibri" w:hAnsi="Times New Roman" w:cs="Times New Roman"/>
          <w:sz w:val="28"/>
          <w:szCs w:val="28"/>
        </w:rPr>
        <w:t xml:space="preserve"> </w:t>
      </w:r>
      <w:r w:rsidR="00321650" w:rsidRPr="008857FD">
        <w:rPr>
          <w:rFonts w:ascii="Times New Roman" w:eastAsia="Calibri" w:hAnsi="Times New Roman" w:cs="Times New Roman"/>
          <w:sz w:val="28"/>
          <w:szCs w:val="28"/>
        </w:rPr>
        <w:t xml:space="preserve">Кстати, имея регистрацию в личном кабинете на сайте </w:t>
      </w:r>
      <w:hyperlink r:id="rId6">
        <w:r w:rsidR="00321650" w:rsidRPr="008857FD">
          <w:rPr>
            <w:rFonts w:ascii="Times New Roman" w:eastAsia="Calibri" w:hAnsi="Times New Roman" w:cs="Times New Roman"/>
            <w:color w:val="0000FF"/>
            <w:sz w:val="28"/>
            <w:szCs w:val="28"/>
            <w:u w:val="single"/>
          </w:rPr>
          <w:t>www.nalog.ru</w:t>
        </w:r>
      </w:hyperlink>
      <w:r w:rsidR="00321650" w:rsidRPr="008857FD">
        <w:rPr>
          <w:rFonts w:ascii="Times New Roman" w:eastAsia="Calibri" w:hAnsi="Times New Roman" w:cs="Times New Roman"/>
          <w:sz w:val="28"/>
          <w:szCs w:val="28"/>
        </w:rPr>
        <w:t>, декларацию можно сдать через интернет, без посещения налоговой инспекции.</w:t>
      </w:r>
    </w:p>
    <w:p w:rsidR="00DA18BB" w:rsidRDefault="00321650" w:rsidP="00192FE9">
      <w:pPr>
        <w:spacing w:before="100" w:beforeAutospacing="1" w:after="100" w:afterAutospacing="1" w:line="240" w:lineRule="auto"/>
        <w:ind w:firstLine="709"/>
        <w:jc w:val="both"/>
        <w:rPr>
          <w:rFonts w:ascii="Times New Roman" w:eastAsia="Calibri" w:hAnsi="Times New Roman" w:cs="Times New Roman"/>
          <w:b/>
          <w:sz w:val="28"/>
          <w:szCs w:val="28"/>
        </w:rPr>
      </w:pPr>
      <w:r w:rsidRPr="008857FD">
        <w:rPr>
          <w:rFonts w:ascii="Times New Roman" w:eastAsia="Calibri" w:hAnsi="Times New Roman" w:cs="Times New Roman"/>
          <w:sz w:val="28"/>
          <w:szCs w:val="28"/>
        </w:rPr>
        <w:t>Налогом облагаются доходы  от продажи имущества, наход</w:t>
      </w:r>
      <w:r w:rsidR="00192FE9">
        <w:rPr>
          <w:rFonts w:ascii="Times New Roman" w:eastAsia="Calibri" w:hAnsi="Times New Roman" w:cs="Times New Roman"/>
          <w:sz w:val="28"/>
          <w:szCs w:val="28"/>
        </w:rPr>
        <w:t>ившегося в собственности менее 5</w:t>
      </w:r>
      <w:r w:rsidRPr="008857FD">
        <w:rPr>
          <w:rFonts w:ascii="Times New Roman" w:eastAsia="Calibri" w:hAnsi="Times New Roman" w:cs="Times New Roman"/>
          <w:sz w:val="28"/>
          <w:szCs w:val="28"/>
        </w:rPr>
        <w:t xml:space="preserve"> лет,  от сдачи имущества в аренду,  доходы от источников за пределами Российской Федерации, доходы в виде разного рода выигрышей. </w:t>
      </w:r>
      <w:r w:rsidRPr="00964571">
        <w:rPr>
          <w:rFonts w:ascii="Times New Roman" w:eastAsia="Calibri" w:hAnsi="Times New Roman" w:cs="Times New Roman"/>
          <w:b/>
          <w:sz w:val="28"/>
          <w:szCs w:val="28"/>
        </w:rPr>
        <w:t xml:space="preserve">Особое внимание в этом году </w:t>
      </w:r>
      <w:r w:rsidR="005D3E7F">
        <w:rPr>
          <w:rFonts w:ascii="Times New Roman" w:eastAsia="Calibri" w:hAnsi="Times New Roman" w:cs="Times New Roman"/>
          <w:b/>
          <w:sz w:val="28"/>
          <w:szCs w:val="28"/>
        </w:rPr>
        <w:t>уделяется</w:t>
      </w:r>
      <w:r w:rsidRPr="00964571">
        <w:rPr>
          <w:rFonts w:ascii="Times New Roman" w:eastAsia="Calibri" w:hAnsi="Times New Roman" w:cs="Times New Roman"/>
          <w:b/>
          <w:sz w:val="28"/>
          <w:szCs w:val="28"/>
        </w:rPr>
        <w:t xml:space="preserve"> гражданам, сдающим жильё и иное имущество в </w:t>
      </w:r>
      <w:r w:rsidR="00C142AB" w:rsidRPr="00964571">
        <w:rPr>
          <w:rFonts w:ascii="Times New Roman" w:eastAsia="Calibri" w:hAnsi="Times New Roman" w:cs="Times New Roman"/>
          <w:b/>
          <w:sz w:val="28"/>
          <w:szCs w:val="28"/>
        </w:rPr>
        <w:t>аренду</w:t>
      </w:r>
      <w:r w:rsidRPr="00964571">
        <w:rPr>
          <w:rFonts w:ascii="Times New Roman" w:eastAsia="Calibri" w:hAnsi="Times New Roman" w:cs="Times New Roman"/>
          <w:b/>
          <w:sz w:val="28"/>
          <w:szCs w:val="28"/>
        </w:rPr>
        <w:t>. С учётом особенностей полуострова - этот один из самых распространенных способов получения доходов. Стоимость услуг в этом сегменте бизнеса в Крыму, как и объем теневого оборот</w:t>
      </w:r>
      <w:r w:rsidR="00BE5A2A">
        <w:rPr>
          <w:rFonts w:ascii="Times New Roman" w:eastAsia="Calibri" w:hAnsi="Times New Roman" w:cs="Times New Roman"/>
          <w:b/>
          <w:sz w:val="28"/>
          <w:szCs w:val="28"/>
        </w:rPr>
        <w:t>а</w:t>
      </w:r>
      <w:r w:rsidRPr="00964571">
        <w:rPr>
          <w:rFonts w:ascii="Times New Roman" w:eastAsia="Calibri" w:hAnsi="Times New Roman" w:cs="Times New Roman"/>
          <w:b/>
          <w:sz w:val="28"/>
          <w:szCs w:val="28"/>
        </w:rPr>
        <w:t xml:space="preserve"> денежных средств, один из самых высоких в России. </w:t>
      </w:r>
    </w:p>
    <w:p w:rsidR="00192FE9" w:rsidRPr="00192FE9" w:rsidRDefault="00192FE9" w:rsidP="00192FE9">
      <w:pPr>
        <w:spacing w:before="100" w:beforeAutospacing="1" w:after="100" w:afterAutospacing="1" w:line="240" w:lineRule="auto"/>
        <w:ind w:firstLine="709"/>
        <w:jc w:val="right"/>
        <w:rPr>
          <w:rFonts w:ascii="Times New Roman" w:eastAsia="Calibri" w:hAnsi="Times New Roman" w:cs="Times New Roman"/>
          <w:b/>
          <w:i/>
        </w:rPr>
      </w:pPr>
      <w:proofErr w:type="gramStart"/>
      <w:r w:rsidRPr="00192FE9">
        <w:rPr>
          <w:rFonts w:ascii="Times New Roman" w:eastAsia="Calibri" w:hAnsi="Times New Roman" w:cs="Times New Roman"/>
          <w:b/>
          <w:i/>
        </w:rPr>
        <w:t>Межрайонная</w:t>
      </w:r>
      <w:proofErr w:type="gramEnd"/>
      <w:r w:rsidRPr="00192FE9">
        <w:rPr>
          <w:rFonts w:ascii="Times New Roman" w:eastAsia="Calibri" w:hAnsi="Times New Roman" w:cs="Times New Roman"/>
          <w:b/>
          <w:i/>
        </w:rPr>
        <w:t xml:space="preserve"> ИФНС России №1 по Республике Крым</w:t>
      </w:r>
    </w:p>
    <w:sectPr w:rsidR="00192FE9" w:rsidRPr="00192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BB"/>
    <w:rsid w:val="00192FE9"/>
    <w:rsid w:val="0024118E"/>
    <w:rsid w:val="002F52DF"/>
    <w:rsid w:val="00321650"/>
    <w:rsid w:val="003268C4"/>
    <w:rsid w:val="003456FB"/>
    <w:rsid w:val="00381F33"/>
    <w:rsid w:val="00415D44"/>
    <w:rsid w:val="00477A24"/>
    <w:rsid w:val="00560BDE"/>
    <w:rsid w:val="005D3E7F"/>
    <w:rsid w:val="008857FD"/>
    <w:rsid w:val="0090622E"/>
    <w:rsid w:val="00964571"/>
    <w:rsid w:val="00AA1753"/>
    <w:rsid w:val="00B128F2"/>
    <w:rsid w:val="00B9227A"/>
    <w:rsid w:val="00BC7CC2"/>
    <w:rsid w:val="00BE5A2A"/>
    <w:rsid w:val="00BF0455"/>
    <w:rsid w:val="00C142AB"/>
    <w:rsid w:val="00C261FA"/>
    <w:rsid w:val="00C53C0E"/>
    <w:rsid w:val="00D01232"/>
    <w:rsid w:val="00DA18BB"/>
    <w:rsid w:val="00F8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lo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Нечепуренко Евгений Анатольевич</dc:creator>
  <cp:lastModifiedBy>Умерова Елена Геннадьевна</cp:lastModifiedBy>
  <cp:revision>2</cp:revision>
  <cp:lastPrinted>2017-01-26T11:13:00Z</cp:lastPrinted>
  <dcterms:created xsi:type="dcterms:W3CDTF">2017-01-26T11:14:00Z</dcterms:created>
  <dcterms:modified xsi:type="dcterms:W3CDTF">2017-01-26T11:14:00Z</dcterms:modified>
</cp:coreProperties>
</file>