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proofErr w:type="gramStart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BE147D" w:rsidRPr="00BE147D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E82A47" w:rsidRPr="00E82A47">
        <w:rPr>
          <w:rStyle w:val="a4"/>
          <w:rFonts w:ascii="Times New Roman" w:hAnsi="Times New Roman" w:cs="Times New Roman"/>
          <w:sz w:val="18"/>
          <w:szCs w:val="18"/>
        </w:rPr>
        <w:t>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92D30" w:rsidRPr="00692D30">
        <w:rPr>
          <w:rStyle w:val="a4"/>
          <w:rFonts w:ascii="Times New Roman" w:hAnsi="Times New Roman" w:cs="Times New Roman"/>
          <w:sz w:val="18"/>
          <w:szCs w:val="18"/>
        </w:rPr>
        <w:t>8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E82A47" w:rsidRPr="00155F29" w:rsidRDefault="00E82A47" w:rsidP="00E82A47">
      <w:pPr>
        <w:pStyle w:val="p10"/>
        <w:shd w:val="clear" w:color="auto" w:fill="FFFFFF"/>
        <w:tabs>
          <w:tab w:val="left" w:pos="93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получения документов через личный кабинет налогоплательщика изменились: направляются только в электронном виде.</w:t>
      </w:r>
    </w:p>
    <w:p w:rsidR="00E82A47" w:rsidRPr="00DC4648" w:rsidRDefault="00E82A47" w:rsidP="00E82A47">
      <w:pPr>
        <w:pStyle w:val="p10"/>
        <w:shd w:val="clear" w:color="auto" w:fill="FFFFFF"/>
        <w:tabs>
          <w:tab w:val="left" w:pos="93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82A47" w:rsidRDefault="00E82A47" w:rsidP="00E82A47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</w:t>
      </w:r>
      <w:r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по Республике Крым обращает внимание пользователей личных кабинетов на изменение условий получения документов через «Личный кабинет налогоплательщика для физических лиц».</w:t>
      </w:r>
    </w:p>
    <w:p w:rsidR="00E82A47" w:rsidRDefault="00E82A47" w:rsidP="00E82A47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 02 июня текущего года для пользователей «Личного кабинета налогоплательщика для физических лиц» действует новый порядок электронного документооборота с налоговыми органами.</w:t>
      </w:r>
    </w:p>
    <w:p w:rsidR="00E82A47" w:rsidRDefault="00E82A47" w:rsidP="00E82A47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этого момента физические лица, зарегистрированные в личном кабинете, получают документы от налоговых органов </w:t>
      </w:r>
      <w:r w:rsidRPr="00E82A47">
        <w:rPr>
          <w:b/>
          <w:sz w:val="28"/>
          <w:szCs w:val="28"/>
          <w:u w:val="single"/>
        </w:rPr>
        <w:t>только в электронном виде</w:t>
      </w:r>
      <w:r>
        <w:rPr>
          <w:sz w:val="28"/>
          <w:szCs w:val="28"/>
        </w:rPr>
        <w:t>.</w:t>
      </w:r>
    </w:p>
    <w:p w:rsidR="00E82A47" w:rsidRDefault="00E82A47" w:rsidP="00E82A47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получения документов на бумажном носителе налогоплательщику нужно направить в любой налоговый орган по своему выбору соответствующее уведомление.</w:t>
      </w:r>
    </w:p>
    <w:p w:rsidR="00E82A47" w:rsidRPr="00D1340B" w:rsidRDefault="00E82A47" w:rsidP="00E82A47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Таким образом,  владельцы «Личного кабинета налогоплательщика для физических лиц», которых в Республике Крым на сегодняшний день  более 200 000, в этом году получают документы от налогового органа только в электронном виде.</w:t>
      </w:r>
    </w:p>
    <w:p w:rsidR="00E82A47" w:rsidRPr="00E82A47" w:rsidRDefault="00E82A47" w:rsidP="00BE147D">
      <w:pPr>
        <w:pStyle w:val="ConsPlusNormal"/>
        <w:ind w:firstLine="540"/>
        <w:jc w:val="both"/>
        <w:rPr>
          <w:rFonts w:eastAsia="Times New Roman"/>
          <w:color w:val="000000" w:themeColor="text1"/>
        </w:rPr>
      </w:pPr>
    </w:p>
    <w:p w:rsidR="00E82A47" w:rsidRPr="00692D30" w:rsidRDefault="00E82A47" w:rsidP="00E82A47">
      <w:pPr>
        <w:autoSpaceDE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692D30">
        <w:rPr>
          <w:rFonts w:ascii="Times New Roman CYR" w:eastAsia="Times New Roman" w:hAnsi="Times New Roman CYR" w:cs="Times New Roman CYR"/>
          <w:lang w:eastAsia="ru-RU"/>
        </w:rPr>
        <w:t xml:space="preserve">Также обращаем  Ваше внимание на возможность предоставления налоговой отчетности </w:t>
      </w:r>
      <w:r w:rsidRPr="00692D30">
        <w:rPr>
          <w:rFonts w:ascii="Times New Roman CYR" w:eastAsia="Times New Roman" w:hAnsi="Times New Roman CYR" w:cs="Times New Roman CYR"/>
          <w:b/>
          <w:u w:val="single"/>
          <w:lang w:eastAsia="ru-RU"/>
        </w:rPr>
        <w:t>в электронном виде по ТКС (Интернет)</w:t>
      </w:r>
      <w:r w:rsidRPr="00692D30">
        <w:rPr>
          <w:rFonts w:ascii="Times New Roman CYR" w:eastAsia="Times New Roman" w:hAnsi="Times New Roman CYR" w:cs="Times New Roman CYR"/>
          <w:lang w:eastAsia="ru-RU"/>
        </w:rPr>
        <w:t xml:space="preserve"> с применением усиленной квалифицированной подписи через операторов электронного документооборота, с использованием которой отсутствует необходимость посещения налоговых инспекций и ожидания в очереди, не требуется дублирования этих документов на бумажных носителях, есть возможность отправки в электронном виде исправленных налоговых деклараций, а также оперативное внесение в них необходимых</w:t>
      </w:r>
      <w:proofErr w:type="gramEnd"/>
      <w:r w:rsidRPr="00692D30">
        <w:rPr>
          <w:rFonts w:ascii="Times New Roman CYR" w:eastAsia="Times New Roman" w:hAnsi="Times New Roman CYR" w:cs="Times New Roman CYR"/>
          <w:lang w:eastAsia="ru-RU"/>
        </w:rPr>
        <w:t xml:space="preserve"> изменений и уточнений и круглосуточная техническая поддержка.</w:t>
      </w:r>
    </w:p>
    <w:p w:rsidR="00E82A47" w:rsidRPr="0074725A" w:rsidRDefault="00E82A47" w:rsidP="00E82A47">
      <w:pPr>
        <w:autoSpaceDE w:val="0"/>
        <w:spacing w:after="0" w:line="264" w:lineRule="auto"/>
        <w:ind w:firstLine="709"/>
        <w:jc w:val="both"/>
        <w:rPr>
          <w:rFonts w:cs="Times New Roman"/>
          <w:sz w:val="18"/>
          <w:szCs w:val="18"/>
        </w:rPr>
      </w:pPr>
      <w:r w:rsidRPr="003F74BC">
        <w:rPr>
          <w:rFonts w:ascii="Times New Roman CYR" w:eastAsia="Times New Roman" w:hAnsi="Times New Roman CYR" w:cs="Times New Roman CYR"/>
          <w:b/>
          <w:i/>
          <w:sz w:val="20"/>
          <w:szCs w:val="20"/>
          <w:lang w:eastAsia="ru-RU"/>
        </w:rPr>
        <w:t>Экономьте время и предоставляйте отчетность в электронном</w:t>
      </w:r>
      <w:r w:rsidRPr="003F74B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 </w:t>
      </w:r>
      <w:r w:rsidRPr="003F74BC">
        <w:rPr>
          <w:rFonts w:ascii="Times New Roman CYR" w:eastAsia="Times New Roman" w:hAnsi="Times New Roman CYR" w:cs="Times New Roman CYR"/>
          <w:b/>
          <w:i/>
          <w:sz w:val="20"/>
          <w:szCs w:val="20"/>
          <w:lang w:eastAsia="ru-RU"/>
        </w:rPr>
        <w:t>виде!</w:t>
      </w:r>
    </w:p>
    <w:p w:rsidR="00BE147D" w:rsidRDefault="00BE147D" w:rsidP="00BE14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proofErr w:type="gramStart"/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</w:t>
      </w:r>
      <w:proofErr w:type="gramEnd"/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 xml:space="preserve">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3F74BC"/>
    <w:rsid w:val="00456E9A"/>
    <w:rsid w:val="004C38EC"/>
    <w:rsid w:val="004D6F0E"/>
    <w:rsid w:val="0052502E"/>
    <w:rsid w:val="00534F43"/>
    <w:rsid w:val="00650DDD"/>
    <w:rsid w:val="00692D30"/>
    <w:rsid w:val="006F6BBB"/>
    <w:rsid w:val="00736DC2"/>
    <w:rsid w:val="0074725A"/>
    <w:rsid w:val="007A0EF5"/>
    <w:rsid w:val="007B236E"/>
    <w:rsid w:val="008159C9"/>
    <w:rsid w:val="0089514F"/>
    <w:rsid w:val="00A9272B"/>
    <w:rsid w:val="00B05E77"/>
    <w:rsid w:val="00B84E33"/>
    <w:rsid w:val="00BE147D"/>
    <w:rsid w:val="00C713D8"/>
    <w:rsid w:val="00C722F7"/>
    <w:rsid w:val="00C93EFD"/>
    <w:rsid w:val="00CC31C8"/>
    <w:rsid w:val="00CC5CE0"/>
    <w:rsid w:val="00D07BFC"/>
    <w:rsid w:val="00D563E0"/>
    <w:rsid w:val="00E51740"/>
    <w:rsid w:val="00E768A1"/>
    <w:rsid w:val="00E82A47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987A-E054-45D0-A531-2917B3CD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2016-08-12T06:29:00Z</cp:lastPrinted>
  <dcterms:created xsi:type="dcterms:W3CDTF">2016-08-16T11:30:00Z</dcterms:created>
  <dcterms:modified xsi:type="dcterms:W3CDTF">2016-08-16T11:30:00Z</dcterms:modified>
</cp:coreProperties>
</file>