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76" w:rsidRPr="003D6319" w:rsidRDefault="006A4C10" w:rsidP="0074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3.25pt;visibility:visible">
            <v:imagedata r:id="rId7" o:title=""/>
          </v:shape>
        </w:pict>
      </w:r>
      <w:r w:rsidR="00742693"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E03276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3276" w:rsidRPr="00015225" w:rsidRDefault="00E03276" w:rsidP="00961C7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E03276" w:rsidRPr="00015225" w:rsidRDefault="00E03276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E03276" w:rsidRPr="00015225" w:rsidRDefault="00E03276" w:rsidP="0001522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E03276" w:rsidRPr="00015225" w:rsidRDefault="00E03276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E03276" w:rsidRPr="00015225" w:rsidRDefault="00E03276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E03276" w:rsidRPr="00015225" w:rsidRDefault="00E03276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03276" w:rsidRPr="00015225" w:rsidRDefault="00E03276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03276" w:rsidRPr="00015225" w:rsidRDefault="00E03276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E03276" w:rsidRPr="00015225" w:rsidRDefault="00E03276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03276" w:rsidRPr="00015225" w:rsidRDefault="00E03276" w:rsidP="00015225">
      <w:pPr>
        <w:shd w:val="clear" w:color="auto" w:fill="FFFFFF"/>
        <w:tabs>
          <w:tab w:val="left" w:pos="14"/>
        </w:tabs>
        <w:ind w:left="14" w:right="-58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</w:t>
      </w:r>
      <w:r w:rsidRPr="00961C70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CF471D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CF471D" w:rsidRPr="00CF471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  29 августа  2016 г.</w:t>
      </w:r>
      <w:r w:rsidR="00CF471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 </w:t>
      </w:r>
      <w:r w:rsidRPr="00CF471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</w:t>
      </w:r>
      <w:r w:rsidR="00CF471D" w:rsidRPr="00CF471D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F471D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№  </w:t>
      </w:r>
      <w:r w:rsidR="00CF471D" w:rsidRPr="00CF471D">
        <w:rPr>
          <w:rFonts w:ascii="Times New Roman" w:hAnsi="Times New Roman" w:cs="Times New Roman"/>
          <w:spacing w:val="-3"/>
          <w:sz w:val="28"/>
          <w:szCs w:val="28"/>
          <w:u w:val="single"/>
        </w:rPr>
        <w:t>307</w:t>
      </w:r>
    </w:p>
    <w:p w:rsidR="00E03276" w:rsidRDefault="00E03276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E03276" w:rsidRPr="00015225" w:rsidRDefault="00E03276" w:rsidP="009F1C00">
      <w:pPr>
        <w:rPr>
          <w:rFonts w:ascii="Times New Roman" w:hAnsi="Times New Roman" w:cs="Times New Roman"/>
          <w:color w:val="auto"/>
        </w:rPr>
      </w:pPr>
    </w:p>
    <w:p w:rsidR="00A0378B" w:rsidRPr="009F1C00" w:rsidRDefault="00A0378B" w:rsidP="00A0378B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F1C00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2C53E6">
        <w:rPr>
          <w:rFonts w:ascii="Times New Roman" w:hAnsi="Times New Roman" w:cs="Times New Roman"/>
          <w:i/>
          <w:color w:val="auto"/>
          <w:sz w:val="28"/>
          <w:szCs w:val="28"/>
        </w:rPr>
        <w:t>б утверждении Положения</w:t>
      </w:r>
    </w:p>
    <w:p w:rsidR="002C53E6" w:rsidRDefault="002C53E6" w:rsidP="009F1C00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долговой книге </w:t>
      </w:r>
      <w:r w:rsidR="009F1C00">
        <w:rPr>
          <w:rFonts w:ascii="Times New Roman" w:hAnsi="Times New Roman" w:cs="Times New Roman"/>
          <w:i/>
          <w:color w:val="auto"/>
          <w:sz w:val="28"/>
          <w:szCs w:val="28"/>
        </w:rPr>
        <w:t>муниципального образования</w:t>
      </w:r>
    </w:p>
    <w:p w:rsidR="009F1C00" w:rsidRDefault="009F1C00" w:rsidP="009F1C00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Джанкойский район</w:t>
      </w:r>
      <w:r w:rsidR="002C53E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Республики Крым</w:t>
      </w:r>
    </w:p>
    <w:p w:rsidR="009F1C00" w:rsidRPr="009F1C00" w:rsidRDefault="009F1C00" w:rsidP="009F1C00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03276" w:rsidRPr="00A74EA5" w:rsidRDefault="00E03276" w:rsidP="006174F9">
      <w:pPr>
        <w:spacing w:line="360" w:lineRule="auto"/>
        <w:ind w:left="2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EA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ст. </w:t>
      </w:r>
      <w:r w:rsidR="00A0378B">
        <w:rPr>
          <w:rFonts w:ascii="Times New Roman" w:hAnsi="Times New Roman" w:cs="Times New Roman"/>
          <w:color w:val="auto"/>
          <w:sz w:val="28"/>
          <w:szCs w:val="28"/>
        </w:rPr>
        <w:t xml:space="preserve">121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ления в Российской Федерации»,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Законом Республики Крым от 21.09.2014 № 54-ЗРК «Об основах местного самоуправления в Республике Крым», Уставом муниципального образования Джанкойский район Республики Крым администрация Джанкойского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609E1" w:rsidRDefault="005609E1" w:rsidP="009F1C00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7A6D" w:rsidRDefault="007C7A6D" w:rsidP="009F1C00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C7A6D" w:rsidSect="00DA6F4A">
          <w:headerReference w:type="default" r:id="rId8"/>
          <w:footnotePr>
            <w:numFmt w:val="upperRoman"/>
            <w:numRestart w:val="eachPage"/>
          </w:footnotePr>
          <w:type w:val="continuous"/>
          <w:pgSz w:w="11905" w:h="16837" w:code="9"/>
          <w:pgMar w:top="567" w:right="567" w:bottom="0" w:left="1701" w:header="0" w:footer="0" w:gutter="0"/>
          <w:cols w:space="720"/>
          <w:noEndnote/>
          <w:titlePg/>
          <w:docGrid w:linePitch="360"/>
        </w:sectPr>
      </w:pPr>
    </w:p>
    <w:p w:rsidR="00E03276" w:rsidRPr="00A74EA5" w:rsidRDefault="00E03276" w:rsidP="006174F9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вердить </w:t>
      </w:r>
      <w:r w:rsidR="00A0378B">
        <w:rPr>
          <w:rFonts w:ascii="Times New Roman" w:hAnsi="Times New Roman" w:cs="Times New Roman"/>
          <w:color w:val="auto"/>
          <w:sz w:val="28"/>
          <w:szCs w:val="28"/>
        </w:rPr>
        <w:t xml:space="preserve">прилагаемое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0378B"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="00F9619D">
        <w:rPr>
          <w:rFonts w:ascii="Times New Roman" w:hAnsi="Times New Roman" w:cs="Times New Roman"/>
          <w:color w:val="auto"/>
          <w:sz w:val="28"/>
          <w:szCs w:val="28"/>
        </w:rPr>
        <w:t xml:space="preserve"> о долговой книге </w:t>
      </w:r>
      <w:r w:rsidR="009F1C0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Джанкойский</w:t>
      </w:r>
      <w:r w:rsidR="00F9619D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Крым</w:t>
      </w:r>
      <w:r w:rsidRPr="00667D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(прил</w:t>
      </w:r>
      <w:r w:rsidR="008A40BF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03276" w:rsidRDefault="00E03276" w:rsidP="006174F9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 Постановление вступает в силу со дня его обнародования на сайте администрации Джанкойского района Республики Крым (</w:t>
      </w:r>
      <w:r>
        <w:rPr>
          <w:b w:val="0"/>
          <w:sz w:val="28"/>
          <w:szCs w:val="28"/>
          <w:lang w:val="en-US"/>
        </w:rPr>
        <w:t>djankoiadm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607829" w:rsidRPr="00D32454" w:rsidRDefault="00E03276" w:rsidP="00D32454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исполнением настоящего постановления возложить на заместителя главы администрации Джанкойского района Республики Крым  Пономаренко А.А.</w:t>
      </w:r>
      <w:r>
        <w:t xml:space="preserve"> </w:t>
      </w:r>
      <w:bookmarkStart w:id="1" w:name="bookmark5"/>
    </w:p>
    <w:p w:rsidR="007C7A6D" w:rsidRDefault="007C7A6D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276" w:rsidRPr="006E7029" w:rsidRDefault="00E03276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3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76" w:rsidRDefault="00E03276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>Джанкойского  района                                                                     А.И. Бочаров</w:t>
      </w:r>
    </w:p>
    <w:p w:rsidR="00F11F88" w:rsidRDefault="00F11F88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Pr="006E7029" w:rsidRDefault="00F11F88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276" w:rsidRPr="006E7029" w:rsidRDefault="00E03276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1"/>
    <w:p w:rsidR="00055A14" w:rsidRDefault="00F11F88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A14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055A14" w:rsidP="00F11F8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F11F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1F88" w:rsidRPr="005C5BC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Джанкойского района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Республики Крым   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от </w:t>
      </w:r>
      <w:r w:rsidRPr="009D281B">
        <w:rPr>
          <w:rFonts w:ascii="Times New Roman" w:eastAsia="Calibri" w:hAnsi="Times New Roman" w:cs="Times New Roman"/>
          <w:sz w:val="28"/>
          <w:szCs w:val="28"/>
          <w:u w:val="single"/>
        </w:rPr>
        <w:t>«  29 »  августа  2016 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9D281B">
        <w:rPr>
          <w:rFonts w:ascii="Times New Roman" w:eastAsia="Calibri" w:hAnsi="Times New Roman" w:cs="Times New Roman"/>
          <w:sz w:val="28"/>
          <w:szCs w:val="28"/>
          <w:u w:val="single"/>
        </w:rPr>
        <w:t>307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долговой книге муниципального образования Джанкойский район Республики Крым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состав, порядок и сроки внесения информации в долговую книгу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Джанкойский район Республики Крым 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контроля за полнотой учета, своевременностью обслуживания и исполнения долговых обязательств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Джанкойский район Республики Крым.</w:t>
      </w:r>
    </w:p>
    <w:p w:rsidR="00F11F88" w:rsidRPr="00A344B4" w:rsidRDefault="00F11F88" w:rsidP="00F11F8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6"/>
      <w:bookmarkEnd w:id="3"/>
      <w:r w:rsidRPr="00A344B4">
        <w:rPr>
          <w:rFonts w:ascii="Times New Roman" w:eastAsia="Calibri" w:hAnsi="Times New Roman" w:cs="Times New Roman"/>
          <w:sz w:val="28"/>
          <w:szCs w:val="28"/>
        </w:rPr>
        <w:t>Долговая книга  муниципального образования Джанкойский район Республики Крым – свод информации о долговых обязательствах  муниципального образования Джанкойский район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4B4">
        <w:rPr>
          <w:rFonts w:ascii="Times New Roman" w:eastAsia="Calibri" w:hAnsi="Times New Roman" w:cs="Times New Roman"/>
          <w:sz w:val="28"/>
          <w:szCs w:val="28"/>
        </w:rPr>
        <w:t>(далее – долговая книга).</w:t>
      </w:r>
    </w:p>
    <w:p w:rsidR="00F11F88" w:rsidRPr="002F021C" w:rsidRDefault="00F11F88" w:rsidP="00F11F8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F11F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Ведение долговой книги осуществляется</w:t>
      </w:r>
      <w:r w:rsidRPr="00A344B4">
        <w:rPr>
          <w:rFonts w:ascii="Times New Roman" w:eastAsia="Calibri" w:hAnsi="Times New Roman" w:cs="Times New Roman"/>
          <w:sz w:val="28"/>
          <w:szCs w:val="28"/>
        </w:rPr>
        <w:t xml:space="preserve"> управлением по бюджетно-финансовым вопросам администрации Джанкойского района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F88" w:rsidRPr="00D83A57" w:rsidRDefault="00F11F88" w:rsidP="00F11F88">
      <w:pPr>
        <w:pStyle w:val="aa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83A57">
        <w:rPr>
          <w:rFonts w:ascii="Times New Roman" w:hAnsi="Times New Roman"/>
          <w:sz w:val="28"/>
          <w:szCs w:val="28"/>
        </w:rPr>
        <w:t>Долговая книга включает следующие разделы:</w:t>
      </w:r>
    </w:p>
    <w:p w:rsidR="00F11F88" w:rsidRPr="005C5BCF" w:rsidRDefault="00F11F88" w:rsidP="00F11F8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 </w:t>
      </w:r>
      <w:r w:rsidRPr="005C5BCF">
        <w:rPr>
          <w:rFonts w:ascii="Times New Roman" w:eastAsia="Calibri" w:hAnsi="Times New Roman" w:cs="Times New Roman"/>
          <w:sz w:val="28"/>
          <w:szCs w:val="28"/>
        </w:rPr>
        <w:t>муниципальные ценные бумаги;</w:t>
      </w:r>
    </w:p>
    <w:p w:rsidR="00F11F88" w:rsidRPr="005C5BCF" w:rsidRDefault="00F11F88" w:rsidP="00F11F8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кредиты, полученные муниципальным образованием от кредитных организаций;</w:t>
      </w:r>
    </w:p>
    <w:p w:rsidR="00F11F88" w:rsidRPr="005C5BCF" w:rsidRDefault="00F11F88" w:rsidP="00F11F8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бюджетные кредиты, привлече</w:t>
      </w:r>
      <w:r>
        <w:rPr>
          <w:rFonts w:ascii="Times New Roman" w:eastAsia="Times New Roman" w:hAnsi="Times New Roman" w:cs="Times New Roman"/>
          <w:sz w:val="28"/>
          <w:szCs w:val="28"/>
        </w:rPr>
        <w:t>нные в местный бюджет от других б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 xml:space="preserve">юджетов бюджетной системы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Российской Федерации;</w:t>
      </w:r>
    </w:p>
    <w:p w:rsidR="00F11F88" w:rsidRPr="005C5BCF" w:rsidRDefault="00F11F88" w:rsidP="00F11F8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C5BCF">
        <w:rPr>
          <w:rFonts w:ascii="Times New Roman" w:eastAsia="Calibri" w:hAnsi="Times New Roman" w:cs="Times New Roman"/>
          <w:sz w:val="28"/>
          <w:szCs w:val="28"/>
        </w:rPr>
        <w:t>муниципальные гарантии;</w:t>
      </w:r>
    </w:p>
    <w:p w:rsidR="00F11F88" w:rsidRPr="005C5BCF" w:rsidRDefault="00F11F88" w:rsidP="00F11F8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иные долговые обязательства.</w:t>
      </w:r>
    </w:p>
    <w:p w:rsidR="00F11F88" w:rsidRPr="005C5BCF" w:rsidRDefault="00F11F88" w:rsidP="00F11F88">
      <w:pPr>
        <w:widowControl w:val="0"/>
        <w:tabs>
          <w:tab w:val="left" w:pos="-567"/>
          <w:tab w:val="left" w:pos="426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   По каждому муниципальному долговому обязательству в долговой книге отражается следующая информация:</w:t>
      </w:r>
    </w:p>
    <w:p w:rsidR="00F11F88" w:rsidRPr="002F021C" w:rsidRDefault="00F11F88" w:rsidP="00F11F88">
      <w:pPr>
        <w:pStyle w:val="aa"/>
        <w:widowControl w:val="0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021C">
        <w:rPr>
          <w:rFonts w:ascii="Times New Roman" w:hAnsi="Times New Roman"/>
          <w:sz w:val="28"/>
          <w:szCs w:val="28"/>
        </w:rPr>
        <w:t>о муниципальным ценным бумагам: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регистрационный номер выпуска муниципальных ценных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вид муниципальных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форма выпуска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и дата государственной регистрации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sz w:val="28"/>
          <w:szCs w:val="28"/>
        </w:rPr>
        <w:t>эмиссии и обращения муниципальных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ограничения на владельцев муниципальных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валюта обязательств;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номинальная стоимость одной муниципальной ценной бумаги;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ставки купонного дохода;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размер купонного дохода в расчете на одну муниципальную ценную бумагу;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об уплате процентных платежей по ценным бумагам (произведены или не произведены);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генерального агента (агента) по размещению муниципальных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регистратора или депозитария;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организатора торговли на рынке ценных бумаг;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информация о просроченной задолженности;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объем долга по муниципальным ценным бумагам по номинальной стоимости;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иные сведения, раскрывающие условия размещения, обращения и погашения выпуска ценных бумаг.</w:t>
      </w:r>
    </w:p>
    <w:p w:rsidR="00F11F88" w:rsidRPr="005C5BCF" w:rsidRDefault="00F11F88" w:rsidP="00F11F8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1.4.2. П</w:t>
      </w:r>
      <w:r w:rsidRPr="005C5BCF">
        <w:rPr>
          <w:rFonts w:ascii="Times New Roman" w:eastAsia="Calibri" w:hAnsi="Times New Roman" w:cs="Times New Roman"/>
          <w:sz w:val="28"/>
          <w:szCs w:val="28"/>
        </w:rPr>
        <w:t>о кредитам, полученным муниципальным образованием от кредитных организаций: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наименование, номер и дата заключения договора или соглашения;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кредитора;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валюта обязательств;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объем долгового обязательства по договору или соглашению;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процентная ставка по кредиту;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фактическом использовании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погашении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F11F88" w:rsidRPr="005C5BCF" w:rsidRDefault="00F11F88" w:rsidP="00F11F8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 xml:space="preserve">о бюджетным кредитам, привлеченным в местный бюджет от других бюджетов бюджетной системы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Российской Федерации: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наименование кредитора;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валюта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объем обязательств по договору или соглашению;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процентная ставка по бюджетному кредиту;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сведения о фактическом использовании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сведения о погашении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F11F88" w:rsidRPr="005C5BCF" w:rsidRDefault="00F11F88" w:rsidP="00F11F8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C5BCF">
        <w:rPr>
          <w:rFonts w:ascii="Times New Roman" w:eastAsia="Calibri" w:hAnsi="Times New Roman" w:cs="Times New Roman"/>
          <w:sz w:val="28"/>
          <w:szCs w:val="28"/>
        </w:rPr>
        <w:t>о муниципальным гарантиям: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документа, на основании которого возникло долговое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обязательство, его номер и дата;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основание для предоставления гарантии;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принципала;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наименование бенефициара;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валюта обязательства по гарантии;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объем обязательств по гарантии;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дата или момент вступления гарантии в силу;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иные сведения, раскрывающие условия гарантии.</w:t>
      </w:r>
    </w:p>
    <w:p w:rsidR="00F11F88" w:rsidRPr="005C5BCF" w:rsidRDefault="00F11F88" w:rsidP="00F11F8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C5BCF">
        <w:rPr>
          <w:rFonts w:ascii="Times New Roman" w:eastAsia="Calibri" w:hAnsi="Times New Roman" w:cs="Times New Roman"/>
          <w:sz w:val="28"/>
          <w:szCs w:val="28"/>
        </w:rPr>
        <w:t>о иным долговым обязательствам: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основание для возникновения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даты возникновения и погашения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сведения о погашении обязательства;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5BCF">
        <w:rPr>
          <w:rFonts w:ascii="Times New Roman" w:eastAsia="Calibri" w:hAnsi="Times New Roman" w:cs="Times New Roman"/>
          <w:sz w:val="28"/>
          <w:szCs w:val="28"/>
        </w:rPr>
        <w:t>иные сведения, раскрывающие условия исполнения обязательства.</w:t>
      </w:r>
    </w:p>
    <w:p w:rsidR="00F11F88" w:rsidRPr="002F021C" w:rsidRDefault="00F11F88" w:rsidP="00F11F88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021C">
        <w:rPr>
          <w:rFonts w:ascii="Times New Roman" w:hAnsi="Times New Roman"/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F11F88" w:rsidRPr="002F021C" w:rsidRDefault="00F11F88" w:rsidP="00F11F88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021C">
        <w:rPr>
          <w:rFonts w:ascii="Times New Roman" w:hAnsi="Times New Roman"/>
          <w:sz w:val="28"/>
          <w:szCs w:val="28"/>
        </w:rPr>
        <w:lastRenderedPageBreak/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XNNNГГ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X - вид долгового обязательства: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1 – муниципальные ценные бумаги;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2 – кредиты, полученные муниципальным образованием от кредитных организаций;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Times New Roman" w:hAnsi="Times New Roman" w:cs="Times New Roman"/>
          <w:sz w:val="28"/>
          <w:szCs w:val="28"/>
        </w:rPr>
        <w:t xml:space="preserve">3 – бюджетные кредиты, </w:t>
      </w:r>
      <w:r w:rsidRPr="005C5BCF">
        <w:rPr>
          <w:rFonts w:ascii="Times New Roman" w:eastAsia="Calibri" w:hAnsi="Times New Roman" w:cs="Times New Roman"/>
          <w:sz w:val="28"/>
          <w:szCs w:val="28"/>
        </w:rPr>
        <w:t>привлеченные</w:t>
      </w:r>
      <w:r w:rsidRPr="005C5BCF">
        <w:rPr>
          <w:rFonts w:ascii="Times New Roman" w:eastAsia="Times New Roman" w:hAnsi="Times New Roman" w:cs="Times New Roman"/>
          <w:sz w:val="28"/>
          <w:szCs w:val="28"/>
        </w:rPr>
        <w:t xml:space="preserve"> в местный бюджет от других бюджетов бюджетной системы </w:t>
      </w:r>
      <w:r w:rsidRPr="005C5BCF">
        <w:rPr>
          <w:rFonts w:ascii="Times New Roman" w:eastAsia="Calibri" w:hAnsi="Times New Roman" w:cs="Times New Roman"/>
          <w:sz w:val="28"/>
          <w:szCs w:val="28"/>
        </w:rPr>
        <w:t>Российской Федерации;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4 – муниципальные гарантии;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Times New Roman" w:hAnsi="Times New Roman" w:cs="Times New Roman"/>
          <w:sz w:val="28"/>
          <w:szCs w:val="28"/>
        </w:rPr>
        <w:t>5 – иные долговые обязательства.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NNN - порядковый номер долгового обязательства в соответс</w:t>
      </w:r>
      <w:r>
        <w:rPr>
          <w:rFonts w:ascii="Times New Roman" w:eastAsia="Calibri" w:hAnsi="Times New Roman" w:cs="Times New Roman"/>
          <w:sz w:val="28"/>
          <w:szCs w:val="28"/>
        </w:rPr>
        <w:t>твующем разделе долговой книги;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ГГ - две последние цифры года, в котором в</w:t>
      </w:r>
      <w:r>
        <w:rPr>
          <w:rFonts w:ascii="Times New Roman" w:eastAsia="Calibri" w:hAnsi="Times New Roman" w:cs="Times New Roman"/>
          <w:sz w:val="28"/>
          <w:szCs w:val="28"/>
        </w:rPr>
        <w:t>озникло долговое обязательство.</w:t>
      </w:r>
    </w:p>
    <w:p w:rsidR="00F11F88" w:rsidRDefault="00F11F88" w:rsidP="00F11F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5C5BCF">
        <w:rPr>
          <w:rFonts w:ascii="Times New Roman" w:eastAsia="Calibri" w:hAnsi="Times New Roman" w:cs="Times New Roman"/>
          <w:sz w:val="28"/>
          <w:szCs w:val="28"/>
        </w:rPr>
        <w:t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F11F88" w:rsidRPr="00C24B0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и дополнений в указанные документы, эти документы должны быть представлены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 по бюджетно-финансовым вопросам администрации Джанкойского района Республики Крым</w:t>
      </w:r>
      <w:r w:rsidRPr="005C5BCF">
        <w:rPr>
          <w:rFonts w:ascii="Times New Roman" w:eastAsia="Calibri" w:hAnsi="Times New Roman" w:cs="Times New Roman"/>
          <w:sz w:val="28"/>
          <w:szCs w:val="28"/>
        </w:rPr>
        <w:t xml:space="preserve"> в двухдневный срок.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1.8. </w:t>
      </w:r>
      <w:r w:rsidRPr="005C5BCF">
        <w:rPr>
          <w:rFonts w:ascii="Times New Roman" w:eastAsia="Calibri" w:hAnsi="Times New Roman" w:cs="Times New Roman"/>
          <w:sz w:val="28"/>
          <w:szCs w:val="28"/>
        </w:rPr>
        <w:t>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кодексом Российской Федерации определений внутреннего и внешнего долга.</w:t>
      </w:r>
    </w:p>
    <w:p w:rsidR="00F11F88" w:rsidRPr="00DD54FC" w:rsidRDefault="00F11F88" w:rsidP="00F11F88">
      <w:pPr>
        <w:pStyle w:val="aa"/>
        <w:widowControl w:val="0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D54FC">
        <w:rPr>
          <w:rFonts w:ascii="Times New Roman" w:hAnsi="Times New Roman"/>
          <w:sz w:val="28"/>
          <w:szCs w:val="28"/>
        </w:rPr>
        <w:t>Учет операций в долговой кни</w:t>
      </w:r>
      <w:r>
        <w:rPr>
          <w:rFonts w:ascii="Times New Roman" w:hAnsi="Times New Roman"/>
          <w:sz w:val="28"/>
          <w:szCs w:val="28"/>
        </w:rPr>
        <w:t xml:space="preserve">ге ведется на бумажном носителе </w:t>
      </w:r>
      <w:r w:rsidRPr="00DD54FC">
        <w:rPr>
          <w:rFonts w:ascii="Times New Roman" w:hAnsi="Times New Roman"/>
          <w:sz w:val="28"/>
          <w:szCs w:val="28"/>
        </w:rPr>
        <w:t>или, при наличии технических возможностей –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CF">
        <w:rPr>
          <w:rFonts w:ascii="Times New Roman" w:eastAsia="Calibri" w:hAnsi="Times New Roman" w:cs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F11F88" w:rsidRPr="008F1E07" w:rsidRDefault="00F11F88" w:rsidP="00F11F88">
      <w:pPr>
        <w:pStyle w:val="aa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1E07">
        <w:rPr>
          <w:rFonts w:ascii="Times New Roman" w:hAnsi="Times New Roman"/>
          <w:sz w:val="28"/>
          <w:szCs w:val="28"/>
        </w:rPr>
        <w:t xml:space="preserve"> Информация о долговых обязательствах муниципального образования Джанкойский район Республики Крым, отраженная в долговой книге,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07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07">
        <w:rPr>
          <w:rFonts w:ascii="Times New Roman" w:hAnsi="Times New Roman"/>
          <w:sz w:val="28"/>
          <w:szCs w:val="28"/>
        </w:rPr>
        <w:t xml:space="preserve">обязательной передаче  </w:t>
      </w:r>
      <w:r>
        <w:rPr>
          <w:rFonts w:ascii="Times New Roman" w:hAnsi="Times New Roman"/>
          <w:sz w:val="28"/>
          <w:szCs w:val="28"/>
        </w:rPr>
        <w:t>в М</w:t>
      </w:r>
      <w:r w:rsidRPr="008F1E07">
        <w:rPr>
          <w:rFonts w:ascii="Times New Roman" w:hAnsi="Times New Roman"/>
          <w:sz w:val="28"/>
          <w:szCs w:val="28"/>
        </w:rPr>
        <w:t>инистерство финансов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07">
        <w:rPr>
          <w:rFonts w:ascii="Times New Roman" w:hAnsi="Times New Roman"/>
          <w:sz w:val="28"/>
          <w:szCs w:val="28"/>
        </w:rPr>
        <w:t>в соответствии с установленным им порядком.</w:t>
      </w:r>
    </w:p>
    <w:p w:rsidR="00F11F88" w:rsidRPr="006904AA" w:rsidRDefault="00F11F88" w:rsidP="00F11F8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04AA">
        <w:rPr>
          <w:rFonts w:ascii="Times New Roman" w:hAnsi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rPr>
          <w:rFonts w:ascii="Times New Roman" w:eastAsia="Calibri" w:hAnsi="Times New Roman" w:cs="Times New Roman"/>
          <w:sz w:val="28"/>
          <w:szCs w:val="28"/>
        </w:rPr>
        <w:sectPr w:rsidR="00F11F88" w:rsidRPr="005C5BCF" w:rsidSect="00F11F88">
          <w:headerReference w:type="default" r:id="rId9"/>
          <w:type w:val="continuous"/>
          <w:pgSz w:w="11906" w:h="16838"/>
          <w:pgMar w:top="851" w:right="850" w:bottom="1134" w:left="2268" w:header="510" w:footer="708" w:gutter="0"/>
          <w:cols w:space="720"/>
          <w:titlePg/>
          <w:docGrid w:linePitch="299"/>
        </w:sectPr>
      </w:pPr>
    </w:p>
    <w:p w:rsidR="00F11F88" w:rsidRPr="003300F1" w:rsidRDefault="00F11F88" w:rsidP="00F11F8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</w:rPr>
      </w:pPr>
      <w:bookmarkStart w:id="4" w:name="Par67"/>
      <w:bookmarkStart w:id="5" w:name="Par71"/>
      <w:bookmarkStart w:id="6" w:name="Par83"/>
      <w:bookmarkEnd w:id="4"/>
      <w:bookmarkEnd w:id="5"/>
      <w:bookmarkEnd w:id="6"/>
      <w:r w:rsidRPr="003300F1">
        <w:rPr>
          <w:rFonts w:ascii="Times New Roman" w:eastAsia="Calibri" w:hAnsi="Times New Roman" w:cs="Times New Roman"/>
        </w:rPr>
        <w:lastRenderedPageBreak/>
        <w:t>Приложение</w:t>
      </w:r>
    </w:p>
    <w:p w:rsidR="00F11F88" w:rsidRPr="003300F1" w:rsidRDefault="00F11F88" w:rsidP="00F11F8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3300F1">
        <w:rPr>
          <w:rFonts w:ascii="Times New Roman" w:eastAsia="Calibri" w:hAnsi="Times New Roman" w:cs="Times New Roman"/>
        </w:rPr>
        <w:t>к Положению о долговой книге</w:t>
      </w:r>
    </w:p>
    <w:p w:rsidR="00F11F88" w:rsidRDefault="00F11F88" w:rsidP="00F11F88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муниципального образования  </w:t>
      </w:r>
    </w:p>
    <w:p w:rsidR="00F11F88" w:rsidRDefault="00F11F88" w:rsidP="00F11F88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Джанкойский район</w:t>
      </w:r>
    </w:p>
    <w:p w:rsidR="00F11F88" w:rsidRPr="003300F1" w:rsidRDefault="00F11F88" w:rsidP="00F11F88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Республики Крым     </w:t>
      </w:r>
    </w:p>
    <w:tbl>
      <w:tblPr>
        <w:tblpPr w:leftFromText="180" w:rightFromText="180" w:vertAnchor="text" w:horzAnchor="page" w:tblpX="17787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51"/>
      </w:tblGrid>
      <w:tr w:rsidR="007A0E23" w:rsidRPr="003300F1" w:rsidTr="007A0E23">
        <w:trPr>
          <w:trHeight w:val="1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7A0E23" w:rsidRPr="003300F1" w:rsidTr="007A0E23">
        <w:trPr>
          <w:cantSplit/>
          <w:trHeight w:val="14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открытия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0E23" w:rsidRPr="003300F1" w:rsidTr="007A0E23">
        <w:trPr>
          <w:cantSplit/>
          <w:trHeight w:val="11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закрытия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0E23" w:rsidRPr="003300F1" w:rsidTr="007A0E23">
        <w:trPr>
          <w:cantSplit/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Дата формирования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0E23" w:rsidRPr="003300F1" w:rsidTr="007A0E23">
        <w:trPr>
          <w:cantSplit/>
          <w:trHeight w:val="55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ОКПО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0E23" w:rsidRPr="003300F1" w:rsidTr="007A0E23">
        <w:trPr>
          <w:trHeight w:val="56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ОКТМО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11F88" w:rsidRPr="003300F1" w:rsidRDefault="00F11F88" w:rsidP="00F11F88">
      <w:pPr>
        <w:tabs>
          <w:tab w:val="left" w:pos="11931"/>
        </w:tabs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7A0E23" w:rsidTr="007A0E23"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Коды</w:t>
            </w:r>
          </w:p>
        </w:tc>
      </w:tr>
      <w:tr w:rsidR="007A0E23" w:rsidTr="007A0E23">
        <w:trPr>
          <w:trHeight w:val="433"/>
        </w:trPr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7A0E23" w:rsidTr="007A0E23">
        <w:trPr>
          <w:trHeight w:val="411"/>
        </w:trPr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7A0E23" w:rsidTr="007A0E23">
        <w:trPr>
          <w:trHeight w:val="432"/>
        </w:trPr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7A0E23" w:rsidTr="007A0E23">
        <w:trPr>
          <w:trHeight w:val="551"/>
        </w:trPr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7A0E23" w:rsidTr="007A0E23">
        <w:trPr>
          <w:trHeight w:val="559"/>
        </w:trPr>
        <w:tc>
          <w:tcPr>
            <w:tcW w:w="1637" w:type="dxa"/>
            <w:shd w:val="clear" w:color="auto" w:fill="auto"/>
          </w:tcPr>
          <w:p w:rsidR="00F11F88" w:rsidRPr="007A0E23" w:rsidRDefault="00F11F88" w:rsidP="007A0E23">
            <w:pPr>
              <w:tabs>
                <w:tab w:val="left" w:pos="11931"/>
              </w:tabs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F11F88" w:rsidRPr="00C013A8" w:rsidRDefault="00F11F88" w:rsidP="00F11F8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3300F1">
        <w:rPr>
          <w:rFonts w:ascii="Times New Roman" w:eastAsia="Calibri" w:hAnsi="Times New Roman" w:cs="Times New Roman"/>
          <w:b/>
        </w:rPr>
        <w:t xml:space="preserve">Долговая </w:t>
      </w:r>
      <w:r>
        <w:rPr>
          <w:rFonts w:ascii="Times New Roman" w:eastAsia="Calibri" w:hAnsi="Times New Roman" w:cs="Times New Roman"/>
          <w:b/>
        </w:rPr>
        <w:t>книга муниципального образования</w:t>
      </w:r>
    </w:p>
    <w:p w:rsidR="00F11F88" w:rsidRPr="00B1655E" w:rsidRDefault="00F11F88" w:rsidP="00F11F88">
      <w:pPr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</w:rPr>
        <w:t xml:space="preserve">на « ___ » ____________ 20 __                                                      </w:t>
      </w:r>
      <w:r>
        <w:rPr>
          <w:rFonts w:ascii="Times New Roman" w:eastAsia="Calibri" w:hAnsi="Times New Roman" w:cs="Times New Roman"/>
          <w:b/>
        </w:rPr>
        <w:t>Дата открытия</w:t>
      </w:r>
    </w:p>
    <w:p w:rsidR="00F11F88" w:rsidRDefault="00F11F88" w:rsidP="00F11F88">
      <w:pPr>
        <w:tabs>
          <w:tab w:val="left" w:pos="11931"/>
        </w:tabs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Дата закрытия</w:t>
      </w:r>
    </w:p>
    <w:p w:rsidR="00F11F88" w:rsidRDefault="00F11F88" w:rsidP="00F11F88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  </w:t>
      </w:r>
    </w:p>
    <w:p w:rsidR="00F11F88" w:rsidRDefault="00F11F88" w:rsidP="00F11F88">
      <w:pPr>
        <w:tabs>
          <w:tab w:val="left" w:pos="11931"/>
        </w:tabs>
        <w:rPr>
          <w:rFonts w:ascii="Times New Roman" w:eastAsia="Calibri" w:hAnsi="Times New Roman" w:cs="Times New Roman"/>
          <w:b/>
        </w:rPr>
      </w:pPr>
      <w:r w:rsidRPr="003300F1">
        <w:rPr>
          <w:rFonts w:ascii="Times New Roman" w:eastAsia="Calibri" w:hAnsi="Times New Roman" w:cs="Times New Roman"/>
        </w:rPr>
        <w:t>финансового органа ________________________________________________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________________________                 </w:t>
      </w:r>
      <w:r>
        <w:rPr>
          <w:rFonts w:ascii="Times New Roman" w:eastAsia="Calibri" w:hAnsi="Times New Roman" w:cs="Times New Roman"/>
          <w:b/>
        </w:rPr>
        <w:t>Дата формирования</w:t>
      </w:r>
    </w:p>
    <w:p w:rsidR="00F11F88" w:rsidRPr="007903DC" w:rsidRDefault="00F11F88" w:rsidP="00F11F88">
      <w:pPr>
        <w:tabs>
          <w:tab w:val="left" w:pos="11931"/>
        </w:tabs>
        <w:jc w:val="right"/>
        <w:rPr>
          <w:rFonts w:ascii="Times New Roman" w:eastAsia="Calibri" w:hAnsi="Times New Roman" w:cs="Times New Roman"/>
          <w:b/>
        </w:rPr>
      </w:pPr>
      <w:r w:rsidRPr="003300F1">
        <w:rPr>
          <w:rFonts w:ascii="Times New Roman" w:eastAsia="Calibri" w:hAnsi="Times New Roman" w:cs="Times New Roman"/>
        </w:rPr>
        <w:t xml:space="preserve">Наименование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По ОКПО</w:t>
      </w:r>
    </w:p>
    <w:p w:rsidR="00F11F88" w:rsidRPr="003300F1" w:rsidRDefault="00F11F88" w:rsidP="00F11F88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300F1">
        <w:rPr>
          <w:rFonts w:ascii="Times New Roman" w:eastAsia="Calibri" w:hAnsi="Times New Roman" w:cs="Times New Roman"/>
        </w:rPr>
        <w:t>муниципального образования 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_________________                                </w:t>
      </w:r>
      <w:r w:rsidRPr="007903DC">
        <w:rPr>
          <w:rFonts w:ascii="Times New Roman" w:eastAsia="Calibri" w:hAnsi="Times New Roman" w:cs="Times New Roman"/>
          <w:b/>
        </w:rPr>
        <w:t>по ОКТМО</w:t>
      </w: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F88" w:rsidRPr="00C013A8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13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I.</w:t>
      </w:r>
      <w:r w:rsidRPr="00C013A8">
        <w:rPr>
          <w:rFonts w:ascii="Times New Roman" w:eastAsia="Calibri" w:hAnsi="Times New Roman" w:cs="Times New Roman"/>
          <w:b/>
        </w:rPr>
        <w:t xml:space="preserve"> </w:t>
      </w:r>
      <w:r w:rsidRPr="003300F1">
        <w:rPr>
          <w:rFonts w:ascii="Times New Roman" w:eastAsia="Calibri" w:hAnsi="Times New Roman" w:cs="Times New Roman"/>
          <w:b/>
        </w:rPr>
        <w:t>Муниципальные ценные бумаги</w:t>
      </w:r>
    </w:p>
    <w:tbl>
      <w:tblPr>
        <w:tblpPr w:leftFromText="180" w:rightFromText="180" w:vertAnchor="text" w:horzAnchor="page" w:tblpX="20153" w:tblpY="287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Pr="00F11F88" w:rsidRDefault="00F11F88" w:rsidP="00F11F88">
      <w:pPr>
        <w:rPr>
          <w:vanish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567"/>
        <w:gridCol w:w="851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709"/>
        <w:gridCol w:w="425"/>
        <w:gridCol w:w="425"/>
        <w:gridCol w:w="567"/>
        <w:gridCol w:w="426"/>
        <w:gridCol w:w="567"/>
        <w:gridCol w:w="425"/>
      </w:tblGrid>
      <w:tr w:rsidR="007A0E23" w:rsidTr="007A0E23">
        <w:trPr>
          <w:cantSplit/>
          <w:trHeight w:val="5195"/>
        </w:trPr>
        <w:tc>
          <w:tcPr>
            <w:tcW w:w="1134" w:type="dxa"/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Регистрационный номер </w:t>
            </w:r>
          </w:p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долгового обязательства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Государственный регистрационный номер выпуска ценных бумаг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 ценной бумаги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Форма выпуска ценных бумаг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Регистрационный номер Условий эмиссии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валюты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Объявленный объем выпуска (дополнительного выпуска) ценных бумаг по номинальной стоимости (руб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Ограничения на владельцев ценных бумаг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Номинальная стоимость одной ценной бумаги (руб)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погашения ценных бумаг (дд.мм.гг.)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Даты частичного погашения облигаций с амортизацией долга (дд.мм.гг.)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Размещенный объем выпуска (дополнительного выпуска) ценных бумаг (по номинальной стоимости) (руб)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Суммы номинальной стоимости аблигаций с амортизацией долга, выплачиваемые в даты, установленные Решением о выпуске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Даты выплаты купонного дохода (дд.мм.гг.)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Процентные ставки купонного дохода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Купонный доход в расчете на одну облигацию (руб)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Выплаченная сумма купонного дохода (руб)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Дисконт на одну облигацию (руб)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дисконта при погашении (выкупе) ценных бумаг (руб)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сумма расходов на обслуживание облигационного займаруб.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регистратора или депозитария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организатора торговли на рынке ценных бумаг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просроченной задолженности по выплате купонного дохода (руб)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просроченной задолженности по погашению номинальной стоимости ценных бумаг (руб)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(размер) просроченной задолженности по исполнению обязательств по ценным бумагам (руб)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Номинальная сумма долга по муниципальным ценным бумагам (руб)</w:t>
            </w:r>
          </w:p>
        </w:tc>
      </w:tr>
      <w:tr w:rsidR="007A0E23" w:rsidTr="007A0E23">
        <w:trPr>
          <w:trHeight w:val="183"/>
        </w:trPr>
        <w:tc>
          <w:tcPr>
            <w:tcW w:w="1134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</w:tr>
      <w:tr w:rsidR="007A0E23" w:rsidTr="007A0E23">
        <w:trPr>
          <w:trHeight w:val="2528"/>
        </w:trPr>
        <w:tc>
          <w:tcPr>
            <w:tcW w:w="1134" w:type="dxa"/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</w:t>
            </w:r>
          </w:p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E23" w:rsidTr="007A0E23">
        <w:tc>
          <w:tcPr>
            <w:tcW w:w="1134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A0E23" w:rsidTr="007A0E23"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:rsidR="00F11F88" w:rsidRPr="007A0E23" w:rsidRDefault="00F11F88" w:rsidP="007A0E2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11F88" w:rsidRPr="007A0E23" w:rsidRDefault="00F11F88" w:rsidP="00986E8A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</w:t>
            </w:r>
          </w:p>
        </w:tc>
      </w:tr>
    </w:tbl>
    <w:p w:rsidR="00F11F88" w:rsidRDefault="00F11F88" w:rsidP="00F11F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tabs>
          <w:tab w:val="left" w:pos="12137"/>
          <w:tab w:val="left" w:pos="13110"/>
        </w:tabs>
        <w:spacing w:line="276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0161F3">
        <w:rPr>
          <w:rFonts w:ascii="Times New Roman" w:hAnsi="Times New Roman" w:cs="Times New Roman"/>
          <w:sz w:val="18"/>
          <w:szCs w:val="18"/>
        </w:rPr>
        <w:t>Всего</w:t>
      </w:r>
      <w:r>
        <w:rPr>
          <w:rFonts w:ascii="Times New Roman" w:hAnsi="Times New Roman" w:cs="Times New Roman"/>
          <w:sz w:val="18"/>
          <w:szCs w:val="18"/>
        </w:rPr>
        <w:t xml:space="preserve"> л</w:t>
      </w:r>
      <w:r w:rsidRPr="000161F3">
        <w:rPr>
          <w:rFonts w:ascii="Times New Roman" w:hAnsi="Times New Roman" w:cs="Times New Roman"/>
          <w:sz w:val="18"/>
          <w:szCs w:val="18"/>
        </w:rPr>
        <w:t>истов</w:t>
      </w:r>
      <w:r>
        <w:rPr>
          <w:rFonts w:ascii="Times New Roman" w:hAnsi="Times New Roman" w:cs="Times New Roman"/>
          <w:sz w:val="18"/>
          <w:szCs w:val="18"/>
        </w:rPr>
        <w:t xml:space="preserve">    ______</w:t>
      </w:r>
    </w:p>
    <w:p w:rsidR="00F11F88" w:rsidRPr="000161F3" w:rsidRDefault="00F11F88" w:rsidP="00F11F88">
      <w:pPr>
        <w:tabs>
          <w:tab w:val="left" w:pos="1213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Лист        ______</w:t>
      </w:r>
    </w:p>
    <w:tbl>
      <w:tblPr>
        <w:tblpPr w:leftFromText="180" w:rightFromText="180" w:vertAnchor="text" w:horzAnchor="page" w:tblpX="20153" w:tblpY="287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170DE8" w:rsidTr="007A0E23">
        <w:tc>
          <w:tcPr>
            <w:tcW w:w="1417" w:type="dxa"/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170DE8" w:rsidTr="007A0E23">
        <w:tc>
          <w:tcPr>
            <w:tcW w:w="1417" w:type="dxa"/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Default="00F11F88" w:rsidP="00F11F88">
      <w:pPr>
        <w:spacing w:line="276" w:lineRule="auto"/>
        <w:rPr>
          <w:rFonts w:ascii="Times New Roman" w:eastAsia="Calibri" w:hAnsi="Times New Roman" w:cs="Times New Roman"/>
          <w:b/>
          <w:szCs w:val="28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  <w:b/>
          <w:szCs w:val="28"/>
        </w:rPr>
      </w:pPr>
      <w:r w:rsidRPr="005C5BCF">
        <w:rPr>
          <w:rFonts w:ascii="Times New Roman" w:eastAsia="Calibri" w:hAnsi="Times New Roman" w:cs="Times New Roman"/>
          <w:b/>
          <w:szCs w:val="28"/>
          <w:lang w:val="en-US"/>
        </w:rPr>
        <w:t>II</w:t>
      </w:r>
      <w:r w:rsidRPr="005C5BCF">
        <w:rPr>
          <w:rFonts w:ascii="Times New Roman" w:eastAsia="Calibri" w:hAnsi="Times New Roman" w:cs="Times New Roman"/>
          <w:b/>
          <w:szCs w:val="28"/>
        </w:rPr>
        <w:t>. Кредиты, полученные муниципальным образованием от кредитных организаций</w:t>
      </w:r>
    </w:p>
    <w:tbl>
      <w:tblPr>
        <w:tblW w:w="150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7"/>
        <w:gridCol w:w="992"/>
        <w:gridCol w:w="709"/>
        <w:gridCol w:w="1276"/>
        <w:gridCol w:w="709"/>
        <w:gridCol w:w="850"/>
        <w:gridCol w:w="1134"/>
        <w:gridCol w:w="992"/>
        <w:gridCol w:w="567"/>
        <w:gridCol w:w="567"/>
        <w:gridCol w:w="567"/>
        <w:gridCol w:w="567"/>
        <w:gridCol w:w="709"/>
        <w:gridCol w:w="709"/>
        <w:gridCol w:w="567"/>
        <w:gridCol w:w="443"/>
      </w:tblGrid>
      <w:tr w:rsidR="00F11F88" w:rsidRPr="005C5BCF" w:rsidTr="00986E8A">
        <w:trPr>
          <w:trHeight w:val="608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договора/соглашения,утратившего силу в связи с заключением нового договора/соглашения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 соглашения о пролонгации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валюты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 в 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договор/соглашение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 (период) получения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 (период) погашения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процентов (руб)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Объем (размер) просроченной задолженности (руб)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кредиту (руб)</w:t>
            </w:r>
          </w:p>
        </w:tc>
      </w:tr>
      <w:tr w:rsidR="00F11F88" w:rsidRPr="005C5BCF" w:rsidTr="00986E8A">
        <w:trPr>
          <w:cantSplit/>
          <w:trHeight w:val="3555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дополнительного договора/соглашения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11F88" w:rsidRPr="005C5BCF" w:rsidTr="00986E8A">
        <w:trPr>
          <w:trHeight w:val="14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 в валюте Российской </w:t>
            </w: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7"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11F88" w:rsidRPr="005C5BCF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14136" w:tblpY="-41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Pr="005C5BCF" w:rsidRDefault="00F11F88" w:rsidP="00F11F8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  <w:r w:rsidRPr="005C5BCF">
        <w:rPr>
          <w:rFonts w:ascii="Times New Roman" w:eastAsia="Times New Roman" w:hAnsi="Times New Roman" w:cs="Times New Roman"/>
          <w:b/>
          <w:szCs w:val="28"/>
          <w:lang w:val="en-US"/>
        </w:rPr>
        <w:t>III</w:t>
      </w:r>
      <w:r w:rsidRPr="005C5BCF">
        <w:rPr>
          <w:rFonts w:ascii="Times New Roman" w:eastAsia="Times New Roman" w:hAnsi="Times New Roman" w:cs="Times New Roman"/>
          <w:b/>
          <w:szCs w:val="28"/>
        </w:rPr>
        <w:t>. Бюджетные кредиты, привлеченные в местный бюджет</w:t>
      </w: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Cs w:val="28"/>
        </w:rPr>
      </w:pPr>
      <w:r w:rsidRPr="005C5BCF">
        <w:rPr>
          <w:rFonts w:ascii="Times New Roman" w:eastAsia="Times New Roman" w:hAnsi="Times New Roman" w:cs="Times New Roman"/>
          <w:b/>
          <w:szCs w:val="28"/>
        </w:rPr>
        <w:t xml:space="preserve">от других бюджетов бюджетной системы </w:t>
      </w:r>
      <w:r w:rsidRPr="005C5BCF">
        <w:rPr>
          <w:rFonts w:ascii="Times New Roman" w:eastAsia="Calibri" w:hAnsi="Times New Roman" w:cs="Times New Roman"/>
          <w:b/>
          <w:szCs w:val="28"/>
        </w:rPr>
        <w:t>Российской Федерации</w:t>
      </w:r>
    </w:p>
    <w:tbl>
      <w:tblPr>
        <w:tblW w:w="150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8"/>
        <w:gridCol w:w="851"/>
        <w:gridCol w:w="568"/>
        <w:gridCol w:w="567"/>
        <w:gridCol w:w="1419"/>
        <w:gridCol w:w="709"/>
        <w:gridCol w:w="708"/>
        <w:gridCol w:w="993"/>
        <w:gridCol w:w="992"/>
        <w:gridCol w:w="709"/>
        <w:gridCol w:w="708"/>
        <w:gridCol w:w="709"/>
        <w:gridCol w:w="992"/>
        <w:gridCol w:w="707"/>
      </w:tblGrid>
      <w:tr w:rsidR="00F11F88" w:rsidRPr="005C5BCF" w:rsidTr="00986E8A">
        <w:trPr>
          <w:trHeight w:val="146"/>
        </w:trPr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 которого возникло долговое обязательство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договора/соглашения о пролонгации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валюты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 (период) получения бюджетного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 (период) погашения бюджетного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Объем (размер) просроченной задолженности по бюджетному кредиту (руб, оригинальная валюта)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Объем основного долга по бюджетному кредиту (руб, оригинальная валюта)</w:t>
            </w:r>
          </w:p>
        </w:tc>
      </w:tr>
      <w:tr w:rsidR="00F11F88" w:rsidRPr="005C5BCF" w:rsidTr="00986E8A">
        <w:trPr>
          <w:cantSplit/>
          <w:trHeight w:val="3243"/>
        </w:trPr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(дд.мм.гг.),номер дополнительного договора/соглашения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мирового договора/соглашения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F88" w:rsidRPr="005C5BCF" w:rsidRDefault="00F11F88" w:rsidP="00986E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11F88" w:rsidRPr="005C5BCF" w:rsidTr="00986E8A">
        <w:trPr>
          <w:trHeight w:val="11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09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привлеченные в валюте Российской Федерации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114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84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tabs>
                <w:tab w:val="center" w:pos="157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09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привлеченные в иностранной валюте в рамках использования целевых иностранных кредитов (заимствований)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14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14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11F88" w:rsidRPr="005C5BCF" w:rsidTr="00986E8A">
        <w:trPr>
          <w:trHeight w:val="14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193" w:tblpY="198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  <w:r w:rsidRPr="005C5BCF">
        <w:rPr>
          <w:rFonts w:ascii="Times New Roman" w:eastAsia="Times New Roman" w:hAnsi="Times New Roman" w:cs="Times New Roman"/>
          <w:b/>
          <w:szCs w:val="28"/>
          <w:lang w:val="en-US"/>
        </w:rPr>
        <w:t>IV</w:t>
      </w:r>
      <w:r w:rsidRPr="005C5BCF">
        <w:rPr>
          <w:rFonts w:ascii="Times New Roman" w:eastAsia="Times New Roman" w:hAnsi="Times New Roman" w:cs="Times New Roman"/>
          <w:b/>
          <w:szCs w:val="28"/>
        </w:rPr>
        <w:t>. Муниципальные гарантии</w:t>
      </w:r>
    </w:p>
    <w:tbl>
      <w:tblPr>
        <w:tblW w:w="150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710"/>
        <w:gridCol w:w="710"/>
        <w:gridCol w:w="1134"/>
        <w:gridCol w:w="1417"/>
        <w:gridCol w:w="1134"/>
        <w:gridCol w:w="567"/>
        <w:gridCol w:w="426"/>
        <w:gridCol w:w="425"/>
        <w:gridCol w:w="425"/>
        <w:gridCol w:w="567"/>
        <w:gridCol w:w="425"/>
        <w:gridCol w:w="568"/>
        <w:gridCol w:w="444"/>
        <w:gridCol w:w="689"/>
        <w:gridCol w:w="709"/>
      </w:tblGrid>
      <w:tr w:rsidR="00F11F88" w:rsidRPr="005C5BCF" w:rsidTr="00986E8A">
        <w:trPr>
          <w:cantSplit/>
          <w:trHeight w:val="399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Регистрационный номер 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(дд.мм.гг.),номер договора о предоставлении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 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(дд.мм.гг.), номер дополнительного договора/соглашения к договору/соглашению о предоставлении 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гаранта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принципала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бенефициара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(дд.мм.гг.)или момент вступления гарантии в силу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гарантии (дд.мм.гг.)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предъявления требований по гарантии (дд.мм.гг.)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гарантии (дд.мм.гг.)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обязательств по гарантии 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(руб, оригинальная валюта)</w:t>
            </w:r>
          </w:p>
        </w:tc>
      </w:tr>
      <w:tr w:rsidR="00F11F88" w:rsidRPr="005C5BCF" w:rsidTr="00986E8A">
        <w:trPr>
          <w:trHeight w:val="8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11F88" w:rsidRPr="005C5BCF" w:rsidTr="00986E8A">
        <w:trPr>
          <w:trHeight w:val="12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09" w:hanging="2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гарантии в валюте Российской Федерации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2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09" w:hanging="2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34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3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3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gridBefore w:val="1"/>
          <w:wBefore w:w="4678" w:type="dxa"/>
          <w:trHeight w:val="100"/>
        </w:trPr>
        <w:tc>
          <w:tcPr>
            <w:tcW w:w="1034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433"/>
            <w:bookmarkEnd w:id="7"/>
          </w:p>
        </w:tc>
      </w:tr>
    </w:tbl>
    <w:p w:rsidR="00F11F88" w:rsidRPr="00F11F88" w:rsidRDefault="00F11F88" w:rsidP="00F11F88">
      <w:pPr>
        <w:rPr>
          <w:vanish/>
        </w:rPr>
      </w:pPr>
    </w:p>
    <w:tbl>
      <w:tblPr>
        <w:tblpPr w:leftFromText="180" w:rightFromText="180" w:vertAnchor="text" w:horzAnchor="page" w:tblpX="14193" w:tblpY="85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11F88" w:rsidRPr="005C5BCF" w:rsidRDefault="00F11F88" w:rsidP="00F11F8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11F88" w:rsidRDefault="00F11F88" w:rsidP="00F11F88">
      <w:pPr>
        <w:spacing w:line="276" w:lineRule="auto"/>
        <w:rPr>
          <w:rFonts w:ascii="Times New Roman" w:eastAsia="Times New Roman" w:hAnsi="Times New Roman" w:cs="Times New Roman"/>
          <w:b/>
          <w:szCs w:val="28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Times New Roman" w:hAnsi="Times New Roman" w:cs="Times New Roman"/>
          <w:b/>
          <w:szCs w:val="28"/>
        </w:rPr>
      </w:pPr>
      <w:r w:rsidRPr="005C5BCF">
        <w:rPr>
          <w:rFonts w:ascii="Times New Roman" w:eastAsia="Times New Roman" w:hAnsi="Times New Roman" w:cs="Times New Roman"/>
          <w:b/>
          <w:szCs w:val="28"/>
          <w:lang w:val="en-US"/>
        </w:rPr>
        <w:t>V</w:t>
      </w:r>
      <w:r w:rsidRPr="005C5BCF">
        <w:rPr>
          <w:rFonts w:ascii="Times New Roman" w:eastAsia="Times New Roman" w:hAnsi="Times New Roman" w:cs="Times New Roman"/>
          <w:b/>
          <w:szCs w:val="28"/>
        </w:rPr>
        <w:t>. Иные долговые обязательства</w:t>
      </w:r>
    </w:p>
    <w:tbl>
      <w:tblPr>
        <w:tblW w:w="153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708"/>
        <w:gridCol w:w="426"/>
        <w:gridCol w:w="425"/>
        <w:gridCol w:w="567"/>
        <w:gridCol w:w="1844"/>
        <w:gridCol w:w="1559"/>
        <w:gridCol w:w="1844"/>
        <w:gridCol w:w="425"/>
        <w:gridCol w:w="425"/>
        <w:gridCol w:w="709"/>
        <w:gridCol w:w="709"/>
        <w:gridCol w:w="1277"/>
        <w:gridCol w:w="992"/>
      </w:tblGrid>
      <w:tr w:rsidR="00F11F88" w:rsidRPr="005C5BCF" w:rsidTr="00986E8A">
        <w:trPr>
          <w:cantSplit/>
          <w:trHeight w:val="3912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долгового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(дд.мм.гг.), номер документа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(дд.мм.гг.),номер дополнительного договора/соглашения, заключенного в связи с пролонгацией долгового обязательства, обеспеченного поручительством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должника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 кредитора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 (дд.мм.гг.) (момент) возникновения долгового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Дата  (дд.мм.гг.) (срок) погашения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(размер) просроченной задолженности по иным долговым обязательствам </w:t>
            </w:r>
          </w:p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(руб, оригинальная валюта)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долга по иным долговым обязательствам </w:t>
            </w:r>
          </w:p>
          <w:p w:rsidR="00F11F88" w:rsidRPr="005C5BCF" w:rsidRDefault="00F11F88" w:rsidP="00986E8A">
            <w:pPr>
              <w:spacing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(руб, оригинальная валюта)</w:t>
            </w: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numPr>
                <w:ilvl w:val="0"/>
                <w:numId w:val="13"/>
              </w:numPr>
              <w:spacing w:line="276" w:lineRule="auto"/>
              <w:ind w:left="209" w:hanging="2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Иные долговые обязательства в валюте Российской Федерации</w:t>
            </w:r>
          </w:p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8" w:rsidRPr="005C5BCF" w:rsidRDefault="00F11F88" w:rsidP="00986E8A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1F88" w:rsidRPr="005C5BCF" w:rsidRDefault="00F11F88" w:rsidP="00F11F88">
            <w:pPr>
              <w:numPr>
                <w:ilvl w:val="0"/>
                <w:numId w:val="13"/>
              </w:numPr>
              <w:spacing w:line="276" w:lineRule="auto"/>
              <w:ind w:left="209" w:hanging="2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Иные долговые обязательства в иностранной валюте</w:t>
            </w:r>
          </w:p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6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1F88" w:rsidRPr="005C5BCF" w:rsidRDefault="00F11F88" w:rsidP="00986E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5"/>
        </w:trPr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11F88" w:rsidRPr="005C5BCF" w:rsidRDefault="00F11F88" w:rsidP="00986E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5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1F88" w:rsidRPr="005C5BCF" w:rsidTr="00986E8A">
        <w:trPr>
          <w:trHeight w:val="145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C5BCF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88" w:rsidRPr="005C5BCF" w:rsidRDefault="00F11F88" w:rsidP="00986E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1F88" w:rsidRPr="00F11F88" w:rsidRDefault="00F11F88" w:rsidP="00F11F88">
      <w:pPr>
        <w:rPr>
          <w:vanish/>
        </w:rPr>
      </w:pPr>
    </w:p>
    <w:tbl>
      <w:tblPr>
        <w:tblpPr w:leftFromText="180" w:rightFromText="180" w:vertAnchor="text" w:horzAnchor="page" w:tblpX="14350" w:tblpY="1240"/>
        <w:tblW w:w="0" w:type="auto"/>
        <w:tblLook w:val="04A0" w:firstRow="1" w:lastRow="0" w:firstColumn="1" w:lastColumn="0" w:noHBand="0" w:noVBand="1"/>
      </w:tblPr>
      <w:tblGrid>
        <w:gridCol w:w="1417"/>
        <w:gridCol w:w="567"/>
      </w:tblGrid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Всего 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7A0E23" w:rsidRPr="005C5BCF" w:rsidTr="007A0E23">
        <w:tc>
          <w:tcPr>
            <w:tcW w:w="1417" w:type="dxa"/>
            <w:shd w:val="clear" w:color="auto" w:fill="auto"/>
            <w:hideMark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Лист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F88" w:rsidRPr="007A0E23" w:rsidRDefault="00F11F88" w:rsidP="007A0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766" w:type="dxa"/>
        <w:tblLook w:val="04A0" w:firstRow="1" w:lastRow="0" w:firstColumn="1" w:lastColumn="0" w:noHBand="0" w:noVBand="1"/>
      </w:tblPr>
      <w:tblGrid>
        <w:gridCol w:w="5812"/>
        <w:gridCol w:w="2977"/>
        <w:gridCol w:w="2977"/>
      </w:tblGrid>
      <w:tr w:rsidR="007A0E23" w:rsidRPr="005C5BCF" w:rsidTr="007A0E23">
        <w:trPr>
          <w:trHeight w:val="172"/>
        </w:trPr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финансового органа муниципального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</w:tr>
      <w:tr w:rsidR="007A0E23" w:rsidRPr="005C5BCF" w:rsidTr="007A0E23">
        <w:trPr>
          <w:trHeight w:val="172"/>
        </w:trPr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Исполнитель:____________________________________________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2977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(телефон, эл.адрес)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___ » ________________ 20__ г.</w:t>
            </w:r>
          </w:p>
        </w:tc>
        <w:tc>
          <w:tcPr>
            <w:tcW w:w="2977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5C5BCF">
        <w:rPr>
          <w:rFonts w:ascii="Times New Roman" w:eastAsia="Calibri" w:hAnsi="Times New Roman" w:cs="Times New Roman"/>
          <w:sz w:val="28"/>
        </w:rPr>
        <w:t xml:space="preserve">Оборотная сторона </w:t>
      </w: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  <w:sz w:val="28"/>
        </w:rPr>
      </w:pPr>
      <w:r w:rsidRPr="005C5BCF">
        <w:rPr>
          <w:rFonts w:ascii="Times New Roman" w:eastAsia="Calibri" w:hAnsi="Times New Roman" w:cs="Times New Roman"/>
          <w:sz w:val="28"/>
        </w:rPr>
        <w:t>последнего листа</w:t>
      </w: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11760" w:type="dxa"/>
        <w:tblLayout w:type="fixed"/>
        <w:tblLook w:val="04A0" w:firstRow="1" w:lastRow="0" w:firstColumn="1" w:lastColumn="0" w:noHBand="0" w:noVBand="1"/>
      </w:tblPr>
      <w:tblGrid>
        <w:gridCol w:w="5809"/>
        <w:gridCol w:w="3117"/>
        <w:gridCol w:w="2834"/>
      </w:tblGrid>
      <w:tr w:rsidR="007A0E23" w:rsidRPr="005C5BCF" w:rsidTr="007A0E23">
        <w:trPr>
          <w:trHeight w:val="172"/>
        </w:trPr>
        <w:tc>
          <w:tcPr>
            <w:tcW w:w="11766" w:type="dxa"/>
            <w:gridSpan w:val="3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В этой книге пронумеровано и прошнуровано</w:t>
            </w:r>
          </w:p>
        </w:tc>
      </w:tr>
      <w:tr w:rsidR="007A0E23" w:rsidRPr="005C5BCF" w:rsidTr="007A0E23">
        <w:trPr>
          <w:trHeight w:val="172"/>
        </w:trPr>
        <w:tc>
          <w:tcPr>
            <w:tcW w:w="11766" w:type="dxa"/>
            <w:gridSpan w:val="3"/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  <w:t>( ______ ) ________________________________________________ листов</w:t>
            </w:r>
          </w:p>
        </w:tc>
      </w:tr>
      <w:tr w:rsidR="007A0E23" w:rsidRPr="005C5BCF" w:rsidTr="007A0E23">
        <w:trPr>
          <w:trHeight w:val="172"/>
        </w:trPr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(прописью)</w:t>
            </w:r>
          </w:p>
        </w:tc>
      </w:tr>
      <w:tr w:rsidR="007A0E23" w:rsidRPr="005C5BCF" w:rsidTr="007A0E23">
        <w:trPr>
          <w:trHeight w:val="172"/>
        </w:trPr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Руководитель финансового органа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</w:tr>
      <w:tr w:rsidR="007A0E23" w:rsidRPr="005C5BCF" w:rsidTr="007A0E23">
        <w:trPr>
          <w:trHeight w:val="172"/>
        </w:trPr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5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исполнитель:____________________________________________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9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5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7A0E23" w:rsidRPr="005C5BCF" w:rsidTr="007A0E23"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___ » ________________ 20__ г.</w:t>
            </w:r>
          </w:p>
        </w:tc>
        <w:tc>
          <w:tcPr>
            <w:tcW w:w="3119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0E23" w:rsidRPr="005C5BCF" w:rsidTr="007A0E23">
        <w:tc>
          <w:tcPr>
            <w:tcW w:w="5812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М.П.</w:t>
            </w: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E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</w:t>
            </w:r>
          </w:p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11F88" w:rsidRPr="007A0E23" w:rsidRDefault="00F11F88" w:rsidP="007A0E2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F11F88" w:rsidRPr="005C5BCF" w:rsidRDefault="00F11F88" w:rsidP="00F11F88">
      <w:pPr>
        <w:spacing w:line="276" w:lineRule="auto"/>
        <w:rPr>
          <w:rFonts w:ascii="Times New Roman" w:eastAsia="Calibri" w:hAnsi="Times New Roman" w:cs="Times New Roman"/>
        </w:rPr>
      </w:pPr>
    </w:p>
    <w:p w:rsidR="00E03276" w:rsidRDefault="00E03276" w:rsidP="00607829">
      <w:pPr>
        <w:pStyle w:val="22"/>
        <w:keepNext/>
        <w:keepLines/>
        <w:shd w:val="clear" w:color="auto" w:fill="auto"/>
        <w:tabs>
          <w:tab w:val="left" w:pos="7287"/>
        </w:tabs>
        <w:spacing w:before="0"/>
        <w:jc w:val="both"/>
        <w:sectPr w:rsidR="00E03276" w:rsidSect="007C7A6D"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851" w:left="1701" w:header="284" w:footer="0" w:gutter="0"/>
          <w:cols w:space="720"/>
          <w:noEndnote/>
          <w:docGrid w:linePitch="360"/>
        </w:sectPr>
      </w:pPr>
    </w:p>
    <w:p w:rsidR="00E03276" w:rsidRPr="001A15CE" w:rsidRDefault="00E03276">
      <w:pPr>
        <w:rPr>
          <w:rFonts w:ascii="Times New Roman" w:hAnsi="Times New Roman" w:cs="Times New Roman"/>
          <w:sz w:val="27"/>
          <w:szCs w:val="27"/>
        </w:rPr>
      </w:pPr>
    </w:p>
    <w:sectPr w:rsidR="00E03276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10" w:rsidRDefault="006A4C10">
      <w:r>
        <w:separator/>
      </w:r>
    </w:p>
  </w:endnote>
  <w:endnote w:type="continuationSeparator" w:id="0">
    <w:p w:rsidR="006A4C10" w:rsidRDefault="006A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10" w:rsidRDefault="006A4C10">
      <w:r>
        <w:separator/>
      </w:r>
    </w:p>
  </w:footnote>
  <w:footnote w:type="continuationSeparator" w:id="0">
    <w:p w:rsidR="006A4C10" w:rsidRDefault="006A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76" w:rsidRDefault="00F7250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1F88">
      <w:rPr>
        <w:noProof/>
      </w:rPr>
      <w:t>2</w:t>
    </w:r>
    <w:r>
      <w:rPr>
        <w:noProof/>
      </w:rPr>
      <w:fldChar w:fldCharType="end"/>
    </w:r>
  </w:p>
  <w:p w:rsidR="00E03276" w:rsidRDefault="00E032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88" w:rsidRDefault="00F11F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A6F4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D1B"/>
    <w:multiLevelType w:val="multilevel"/>
    <w:tmpl w:val="2564C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6D80EC7"/>
    <w:multiLevelType w:val="multilevel"/>
    <w:tmpl w:val="3208AAEA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8450DA"/>
    <w:multiLevelType w:val="multilevel"/>
    <w:tmpl w:val="062AE4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6F82"/>
    <w:multiLevelType w:val="multilevel"/>
    <w:tmpl w:val="178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23AE"/>
    <w:multiLevelType w:val="multilevel"/>
    <w:tmpl w:val="173A7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 w15:restartNumberingAfterBreak="0">
    <w:nsid w:val="33DE7922"/>
    <w:multiLevelType w:val="multilevel"/>
    <w:tmpl w:val="E2380A5A"/>
    <w:lvl w:ilvl="0">
      <w:start w:val="2"/>
      <w:numFmt w:val="decimal"/>
      <w:lvlText w:val="%1.0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129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83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545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13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321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29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97" w:hanging="1440"/>
      </w:pPr>
      <w:rPr>
        <w:rFonts w:hint="default"/>
        <w:sz w:val="28"/>
      </w:rPr>
    </w:lvl>
  </w:abstractNum>
  <w:abstractNum w:abstractNumId="11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6B00"/>
    <w:multiLevelType w:val="multilevel"/>
    <w:tmpl w:val="3B267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9835239"/>
    <w:multiLevelType w:val="multilevel"/>
    <w:tmpl w:val="576EA6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BC040A"/>
    <w:multiLevelType w:val="multilevel"/>
    <w:tmpl w:val="214CB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5405E6A"/>
    <w:multiLevelType w:val="hybridMultilevel"/>
    <w:tmpl w:val="009CD176"/>
    <w:lvl w:ilvl="0" w:tplc="FE8E1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7"/>
  </w:num>
  <w:num w:numId="17">
    <w:abstractNumId w:val="15"/>
  </w:num>
  <w:num w:numId="18">
    <w:abstractNumId w:val="12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15225"/>
    <w:rsid w:val="00055A14"/>
    <w:rsid w:val="000E0A34"/>
    <w:rsid w:val="00131614"/>
    <w:rsid w:val="00141EE7"/>
    <w:rsid w:val="00191C88"/>
    <w:rsid w:val="001A15CE"/>
    <w:rsid w:val="001C3EA1"/>
    <w:rsid w:val="001D513B"/>
    <w:rsid w:val="00200416"/>
    <w:rsid w:val="00213595"/>
    <w:rsid w:val="0022717C"/>
    <w:rsid w:val="00267436"/>
    <w:rsid w:val="002707C8"/>
    <w:rsid w:val="00281BFD"/>
    <w:rsid w:val="002A1E06"/>
    <w:rsid w:val="002C53E6"/>
    <w:rsid w:val="002D29CE"/>
    <w:rsid w:val="002E17DE"/>
    <w:rsid w:val="002F760A"/>
    <w:rsid w:val="00302436"/>
    <w:rsid w:val="003704DD"/>
    <w:rsid w:val="003C6863"/>
    <w:rsid w:val="003D6319"/>
    <w:rsid w:val="003E7F19"/>
    <w:rsid w:val="003F1A0E"/>
    <w:rsid w:val="004635AE"/>
    <w:rsid w:val="004726F2"/>
    <w:rsid w:val="004D4BA3"/>
    <w:rsid w:val="004E258D"/>
    <w:rsid w:val="005074D1"/>
    <w:rsid w:val="005609E1"/>
    <w:rsid w:val="00594851"/>
    <w:rsid w:val="00595253"/>
    <w:rsid w:val="005E3CC7"/>
    <w:rsid w:val="005E5241"/>
    <w:rsid w:val="005F54AC"/>
    <w:rsid w:val="00607829"/>
    <w:rsid w:val="006125DB"/>
    <w:rsid w:val="0061733F"/>
    <w:rsid w:val="006174F9"/>
    <w:rsid w:val="00667D35"/>
    <w:rsid w:val="00687392"/>
    <w:rsid w:val="006A4C10"/>
    <w:rsid w:val="006D1702"/>
    <w:rsid w:val="006E7029"/>
    <w:rsid w:val="00720963"/>
    <w:rsid w:val="007341E5"/>
    <w:rsid w:val="00742693"/>
    <w:rsid w:val="00750137"/>
    <w:rsid w:val="007A0E23"/>
    <w:rsid w:val="007C7A6D"/>
    <w:rsid w:val="007F2F49"/>
    <w:rsid w:val="00800352"/>
    <w:rsid w:val="0081299A"/>
    <w:rsid w:val="0089190C"/>
    <w:rsid w:val="008A40BF"/>
    <w:rsid w:val="00901D66"/>
    <w:rsid w:val="009472E0"/>
    <w:rsid w:val="00961C70"/>
    <w:rsid w:val="009656F0"/>
    <w:rsid w:val="009E307B"/>
    <w:rsid w:val="009F1C00"/>
    <w:rsid w:val="00A0378B"/>
    <w:rsid w:val="00A30589"/>
    <w:rsid w:val="00A51E58"/>
    <w:rsid w:val="00A74EA5"/>
    <w:rsid w:val="00A93E71"/>
    <w:rsid w:val="00AA5D6E"/>
    <w:rsid w:val="00AB3DC6"/>
    <w:rsid w:val="00AE4CA2"/>
    <w:rsid w:val="00AF20E1"/>
    <w:rsid w:val="00B15CFF"/>
    <w:rsid w:val="00B57D19"/>
    <w:rsid w:val="00B6356F"/>
    <w:rsid w:val="00B92D66"/>
    <w:rsid w:val="00BF5711"/>
    <w:rsid w:val="00C4346A"/>
    <w:rsid w:val="00C475E1"/>
    <w:rsid w:val="00C947B8"/>
    <w:rsid w:val="00CA4CFA"/>
    <w:rsid w:val="00CE3C22"/>
    <w:rsid w:val="00CF471D"/>
    <w:rsid w:val="00D32454"/>
    <w:rsid w:val="00D36BD4"/>
    <w:rsid w:val="00D86652"/>
    <w:rsid w:val="00DA368B"/>
    <w:rsid w:val="00DA6F4A"/>
    <w:rsid w:val="00DE3E08"/>
    <w:rsid w:val="00E03276"/>
    <w:rsid w:val="00E04C47"/>
    <w:rsid w:val="00E25706"/>
    <w:rsid w:val="00EB5505"/>
    <w:rsid w:val="00ED28CE"/>
    <w:rsid w:val="00F023C1"/>
    <w:rsid w:val="00F11F88"/>
    <w:rsid w:val="00F43871"/>
    <w:rsid w:val="00F551F4"/>
    <w:rsid w:val="00F7250F"/>
    <w:rsid w:val="00F85D8D"/>
    <w:rsid w:val="00F9619D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D1339-E284-4912-8153-9E49957A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5CFF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B15CFF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B15CFF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B15CFF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B15CFF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B15CF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B15CFF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B15CFF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B15CFF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B15CFF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B15CFF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B15CFF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B15CFF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B15CFF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15CFF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B15CFF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B15CFF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15CFF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F11F88"/>
  </w:style>
  <w:style w:type="table" w:styleId="af0">
    <w:name w:val="Table Grid"/>
    <w:basedOn w:val="a1"/>
    <w:uiPriority w:val="59"/>
    <w:locked/>
    <w:rsid w:val="00F11F8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uiPriority w:val="59"/>
    <w:rsid w:val="00F11F8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14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Вячеслав Шевченко</cp:lastModifiedBy>
  <cp:revision>63</cp:revision>
  <cp:lastPrinted>2016-06-02T06:16:00Z</cp:lastPrinted>
  <dcterms:created xsi:type="dcterms:W3CDTF">2016-05-19T07:05:00Z</dcterms:created>
  <dcterms:modified xsi:type="dcterms:W3CDTF">2016-09-01T12:31:00Z</dcterms:modified>
</cp:coreProperties>
</file>