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  </w:t>
      </w:r>
    </w:p>
    <w:p w:rsidR="00415D44" w:rsidRPr="00415D44" w:rsidRDefault="00C142AB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4"/>
          <w:szCs w:val="14"/>
        </w:rPr>
      </w:pPr>
      <w:r>
        <w:rPr>
          <w:rStyle w:val="a7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3BF91" wp14:editId="0128DC3F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>Межрайонная</w:t>
      </w:r>
      <w:proofErr w:type="gramEnd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 xml:space="preserve"> ИФНС России №1 по Республике Крым</w:t>
      </w:r>
    </w:p>
    <w:p w:rsidR="00415D44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415D44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4"/>
          <w:szCs w:val="14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г. Джанкой, ул. Дзержинского,30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         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тел. (36564)3-14-24</w:t>
      </w:r>
    </w:p>
    <w:p w:rsidR="00C142AB" w:rsidRPr="004E03B9" w:rsidRDefault="004E03B9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4E03B9">
        <w:rPr>
          <w:rStyle w:val="a7"/>
          <w:b w:val="0"/>
          <w:i w:val="0"/>
          <w:sz w:val="16"/>
          <w:szCs w:val="16"/>
        </w:rPr>
        <w:t>06</w:t>
      </w:r>
      <w:r w:rsidR="00415D44">
        <w:rPr>
          <w:rStyle w:val="a7"/>
          <w:b w:val="0"/>
          <w:i w:val="0"/>
          <w:sz w:val="16"/>
          <w:szCs w:val="16"/>
        </w:rPr>
        <w:t>.0</w:t>
      </w:r>
      <w:r w:rsidRPr="004E03B9">
        <w:rPr>
          <w:rStyle w:val="a7"/>
          <w:b w:val="0"/>
          <w:i w:val="0"/>
          <w:sz w:val="16"/>
          <w:szCs w:val="16"/>
        </w:rPr>
        <w:t>2</w:t>
      </w:r>
      <w:r w:rsidR="00415D44">
        <w:rPr>
          <w:rStyle w:val="a7"/>
          <w:b w:val="0"/>
          <w:i w:val="0"/>
          <w:sz w:val="16"/>
          <w:szCs w:val="16"/>
        </w:rPr>
        <w:t>.201</w:t>
      </w:r>
      <w:r w:rsidR="00B128F2" w:rsidRPr="004E03B9">
        <w:rPr>
          <w:rStyle w:val="a7"/>
          <w:b w:val="0"/>
          <w:i w:val="0"/>
          <w:sz w:val="16"/>
          <w:szCs w:val="16"/>
        </w:rPr>
        <w:t>7</w:t>
      </w:r>
    </w:p>
    <w:p w:rsidR="004E03B9" w:rsidRPr="0018643F" w:rsidRDefault="00192FE9" w:rsidP="004E03B9">
      <w:pPr>
        <w:ind w:firstLine="709"/>
        <w:jc w:val="both"/>
        <w:rPr>
          <w:rStyle w:val="a7"/>
        </w:rPr>
      </w:pPr>
      <w:r>
        <w:rPr>
          <w:rStyle w:val="a7"/>
        </w:rPr>
        <w:t xml:space="preserve">                    </w:t>
      </w:r>
    </w:p>
    <w:p w:rsidR="00851015" w:rsidRDefault="00851015" w:rsidP="008510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5101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Почти все организации Республики Крым перешли на дистанционное взаимодействие с налоговыми органами.</w:t>
      </w:r>
    </w:p>
    <w:p w:rsidR="00851015" w:rsidRPr="00851015" w:rsidRDefault="00851015" w:rsidP="008510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851015" w:rsidRPr="00851015" w:rsidRDefault="00851015" w:rsidP="0085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10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98 процентов крымских организаций направляют отчётность в налоговые органы посредством операторов электронного документооборота. По состоянию на начало 2017 года телекоммуникационными системами (ТКС) для передачи налоговой и бухгалтерской отчётности пользуются уже более 9 тысяч юридических лиц. </w:t>
      </w:r>
    </w:p>
    <w:p w:rsidR="00851015" w:rsidRPr="00851015" w:rsidRDefault="00851015" w:rsidP="0085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015">
        <w:rPr>
          <w:rFonts w:ascii="Times New Roman" w:hAnsi="Times New Roman" w:cs="Times New Roman"/>
          <w:color w:val="000000"/>
          <w:sz w:val="28"/>
          <w:szCs w:val="28"/>
        </w:rPr>
        <w:t xml:space="preserve">Набирает  популярность электронная отчётность и среди индивидуальных предпринимателей. В конце 2016 года к ТКС подключились более 1200 ИП, в целом этой услугой пользуются почти 14 тысяч налогоплательщиков или 82 процента от всех зарегистрированных в республике предпринимателей.  </w:t>
      </w:r>
    </w:p>
    <w:p w:rsidR="00851015" w:rsidRPr="00851015" w:rsidRDefault="00851015" w:rsidP="00851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1015">
        <w:rPr>
          <w:rFonts w:ascii="Times New Roman" w:hAnsi="Times New Roman" w:cs="Times New Roman"/>
          <w:color w:val="000000"/>
          <w:sz w:val="28"/>
          <w:szCs w:val="28"/>
        </w:rPr>
        <w:t>Взаимодействие с налоговыми органами посредством ТКС не требует дублирования сдаваемых документов на бумажных носителях, сокращает количество технических ошибок, поскольку отчетность формируется в утвержденном формате с использованием средств выходного контроля и, главное, избавляет хозяйствующие субъекты от необходимости приходить в налоговые органы, так как отчетность в любое время суток может быть отправлена из офиса налогоплательщика.</w:t>
      </w:r>
      <w:proofErr w:type="gramEnd"/>
      <w:r w:rsidRPr="00851015">
        <w:rPr>
          <w:rFonts w:ascii="Times New Roman" w:hAnsi="Times New Roman" w:cs="Times New Roman"/>
          <w:color w:val="000000"/>
          <w:sz w:val="28"/>
          <w:szCs w:val="28"/>
        </w:rPr>
        <w:t xml:space="preserve"> Кстати, все направляемые сведения защищены от просмотра и корректировки третьими лицами. </w:t>
      </w:r>
    </w:p>
    <w:p w:rsidR="00192FE9" w:rsidRPr="00192FE9" w:rsidRDefault="00192FE9" w:rsidP="00192FE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i/>
        </w:rPr>
      </w:pPr>
      <w:proofErr w:type="gramStart"/>
      <w:r w:rsidRPr="00851015">
        <w:rPr>
          <w:rFonts w:ascii="Times New Roman" w:eastAsia="Calibri" w:hAnsi="Times New Roman" w:cs="Times New Roman"/>
          <w:b/>
          <w:i/>
          <w:sz w:val="28"/>
          <w:szCs w:val="28"/>
        </w:rPr>
        <w:t>Межрайонная</w:t>
      </w:r>
      <w:proofErr w:type="gramEnd"/>
      <w:r w:rsidRPr="0085101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ИФНС России №1 по Республике Крым</w:t>
      </w:r>
    </w:p>
    <w:sectPr w:rsidR="00192FE9" w:rsidRPr="0019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643F"/>
    <w:rsid w:val="00192FE9"/>
    <w:rsid w:val="0024118E"/>
    <w:rsid w:val="002F52DF"/>
    <w:rsid w:val="00321650"/>
    <w:rsid w:val="003268C4"/>
    <w:rsid w:val="003456FB"/>
    <w:rsid w:val="00381F33"/>
    <w:rsid w:val="00415D44"/>
    <w:rsid w:val="00477A24"/>
    <w:rsid w:val="004E03B9"/>
    <w:rsid w:val="00560BDE"/>
    <w:rsid w:val="005D3E7F"/>
    <w:rsid w:val="00851015"/>
    <w:rsid w:val="008857FD"/>
    <w:rsid w:val="0090622E"/>
    <w:rsid w:val="00964571"/>
    <w:rsid w:val="00AA1753"/>
    <w:rsid w:val="00B128F2"/>
    <w:rsid w:val="00B9227A"/>
    <w:rsid w:val="00BC7CC2"/>
    <w:rsid w:val="00BE5A2A"/>
    <w:rsid w:val="00BF0455"/>
    <w:rsid w:val="00C142AB"/>
    <w:rsid w:val="00C261FA"/>
    <w:rsid w:val="00C53C0E"/>
    <w:rsid w:val="00D01232"/>
    <w:rsid w:val="00DA18BB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2017-02-06T07:32:00Z</cp:lastPrinted>
  <dcterms:created xsi:type="dcterms:W3CDTF">2017-02-06T07:33:00Z</dcterms:created>
  <dcterms:modified xsi:type="dcterms:W3CDTF">2017-02-06T07:33:00Z</dcterms:modified>
</cp:coreProperties>
</file>